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7119" w:type="dxa"/>
        <w:tblLayout w:type="fixed"/>
        <w:tblLook w:val="0000" w:firstRow="0" w:lastRow="0" w:firstColumn="0" w:lastColumn="0" w:noHBand="0" w:noVBand="0"/>
      </w:tblPr>
      <w:tblGrid>
        <w:gridCol w:w="2943"/>
        <w:gridCol w:w="7088"/>
        <w:gridCol w:w="7088"/>
      </w:tblGrid>
      <w:tr w:rsidR="00F06A80" w:rsidRPr="008820DC" w14:paraId="097B2A7E" w14:textId="77777777" w:rsidTr="00F06A80">
        <w:tc>
          <w:tcPr>
            <w:tcW w:w="2943" w:type="dxa"/>
          </w:tcPr>
          <w:p w14:paraId="730D490A" w14:textId="77777777" w:rsidR="00F06A80" w:rsidRPr="008820DC" w:rsidRDefault="00F06A80" w:rsidP="008B592B">
            <w:pPr>
              <w:spacing w:before="60" w:after="160" w:line="276" w:lineRule="auto"/>
              <w:rPr>
                <w:rFonts w:cs="Arial"/>
                <w:spacing w:val="-3"/>
                <w:szCs w:val="22"/>
              </w:rPr>
            </w:pPr>
            <w:r w:rsidRPr="008820DC">
              <w:rPr>
                <w:rFonts w:cs="Arial"/>
                <w:b/>
                <w:szCs w:val="22"/>
              </w:rPr>
              <w:t>The British Council:</w:t>
            </w:r>
            <w:r w:rsidRPr="008820DC">
              <w:rPr>
                <w:rFonts w:cs="Arial"/>
                <w:szCs w:val="22"/>
              </w:rPr>
              <w:t xml:space="preserve"> </w:t>
            </w:r>
          </w:p>
        </w:tc>
        <w:tc>
          <w:tcPr>
            <w:tcW w:w="7088" w:type="dxa"/>
          </w:tcPr>
          <w:p w14:paraId="5FB7F061" w14:textId="77777777" w:rsidR="00F06A80" w:rsidRPr="008820DC" w:rsidRDefault="00F06A80" w:rsidP="008B592B">
            <w:pPr>
              <w:autoSpaceDE w:val="0"/>
              <w:autoSpaceDN w:val="0"/>
              <w:adjustRightInd w:val="0"/>
              <w:spacing w:before="60" w:after="160" w:line="276" w:lineRule="auto"/>
              <w:rPr>
                <w:rFonts w:cs="Arial"/>
                <w:b/>
                <w:szCs w:val="22"/>
              </w:rPr>
            </w:pPr>
            <w:r w:rsidRPr="008820DC">
              <w:rPr>
                <w:rFonts w:cs="Arial"/>
                <w:b/>
                <w:szCs w:val="22"/>
              </w:rPr>
              <w:t>[</w:t>
            </w:r>
            <w:r w:rsidRPr="008820DC">
              <w:rPr>
                <w:rFonts w:cs="Arial"/>
                <w:b/>
                <w:bCs/>
                <w:szCs w:val="22"/>
              </w:rPr>
              <w:t>THE BRITISH COUNCIL</w:t>
            </w:r>
            <w:r w:rsidRPr="008820DC">
              <w:rPr>
                <w:rFonts w:cs="Arial"/>
                <w:szCs w:val="22"/>
              </w:rPr>
              <w:t xml:space="preserve">, incorporated by Royal Charter and registered as a charity (under number 209131 in England &amp; Wales and number SC037733 in Scotland), with its principal office at </w:t>
            </w:r>
            <w:r>
              <w:rPr>
                <w:rFonts w:cs="Arial"/>
                <w:szCs w:val="22"/>
              </w:rPr>
              <w:t>1 Redman Place, Stratford, London E20 1JQ</w:t>
            </w:r>
            <w:r w:rsidRPr="008820DC">
              <w:rPr>
                <w:rFonts w:cs="Arial"/>
                <w:szCs w:val="22"/>
              </w:rPr>
              <w:t xml:space="preserve">] </w:t>
            </w:r>
            <w:r w:rsidRPr="008820DC">
              <w:rPr>
                <w:rFonts w:cs="Arial"/>
                <w:b/>
                <w:bCs/>
                <w:szCs w:val="22"/>
              </w:rPr>
              <w:t>OR</w:t>
            </w:r>
            <w:r w:rsidRPr="008820DC">
              <w:rPr>
                <w:rFonts w:cs="Arial"/>
                <w:b/>
                <w:szCs w:val="22"/>
              </w:rPr>
              <w:t xml:space="preserve"> [</w:t>
            </w:r>
            <w:r w:rsidRPr="008820DC">
              <w:rPr>
                <w:rFonts w:cs="Arial"/>
                <w:b/>
                <w:bCs/>
                <w:i/>
                <w:iCs/>
                <w:szCs w:val="22"/>
              </w:rPr>
              <w:t>insert name of appropriate local entity where relevant outside the UK</w:t>
            </w:r>
            <w:r w:rsidRPr="008820DC">
              <w:rPr>
                <w:rFonts w:cs="Arial"/>
                <w:b/>
                <w:szCs w:val="22"/>
              </w:rPr>
              <w:t>] [</w:t>
            </w:r>
            <w:r w:rsidRPr="008820DC">
              <w:rPr>
                <w:rFonts w:cs="Arial"/>
                <w:b/>
                <w:i/>
                <w:szCs w:val="22"/>
              </w:rPr>
              <w:t>where appropriate add the following wording</w:t>
            </w:r>
            <w:r w:rsidRPr="008820DC">
              <w:rPr>
                <w:rFonts w:cs="Arial"/>
                <w:b/>
                <w:szCs w:val="22"/>
              </w:rPr>
              <w:t>] [</w:t>
            </w:r>
            <w:r w:rsidRPr="008820DC">
              <w:rPr>
                <w:rFonts w:cs="Arial"/>
                <w:b/>
                <w:i/>
                <w:szCs w:val="22"/>
              </w:rPr>
              <w:t xml:space="preserve">operating through its local office at </w:t>
            </w:r>
            <w:r w:rsidRPr="008820DC">
              <w:rPr>
                <w:rFonts w:cs="Arial"/>
                <w:b/>
                <w:szCs w:val="22"/>
              </w:rPr>
              <w:t>[</w:t>
            </w:r>
            <w:r w:rsidRPr="008820DC">
              <w:rPr>
                <w:rFonts w:cs="Arial"/>
                <w:b/>
                <w:i/>
                <w:szCs w:val="22"/>
              </w:rPr>
              <w:t>insert office address and details</w:t>
            </w:r>
            <w:r w:rsidRPr="008820DC">
              <w:rPr>
                <w:rFonts w:cs="Arial"/>
                <w:b/>
                <w:szCs w:val="22"/>
              </w:rPr>
              <w:t>]]</w:t>
            </w:r>
          </w:p>
        </w:tc>
        <w:tc>
          <w:tcPr>
            <w:tcW w:w="7088" w:type="dxa"/>
          </w:tcPr>
          <w:p w14:paraId="2E8D9ADF" w14:textId="77777777" w:rsidR="00F06A80" w:rsidRPr="008820DC" w:rsidRDefault="00F06A80" w:rsidP="008B592B">
            <w:pPr>
              <w:autoSpaceDE w:val="0"/>
              <w:autoSpaceDN w:val="0"/>
              <w:adjustRightInd w:val="0"/>
              <w:spacing w:before="60" w:after="160" w:line="276" w:lineRule="auto"/>
              <w:rPr>
                <w:rFonts w:cs="Arial"/>
                <w:b/>
                <w:szCs w:val="22"/>
              </w:rPr>
            </w:pPr>
          </w:p>
        </w:tc>
      </w:tr>
      <w:tr w:rsidR="00F06A80" w:rsidRPr="008820DC" w14:paraId="6392FCCA" w14:textId="77777777" w:rsidTr="00F06A80">
        <w:trPr>
          <w:trHeight w:val="383"/>
        </w:trPr>
        <w:tc>
          <w:tcPr>
            <w:tcW w:w="2943" w:type="dxa"/>
          </w:tcPr>
          <w:p w14:paraId="5519D034" w14:textId="77777777" w:rsidR="00F06A80" w:rsidRPr="008820DC" w:rsidRDefault="00F06A80" w:rsidP="008B592B">
            <w:pPr>
              <w:spacing w:before="60" w:after="160" w:line="276" w:lineRule="auto"/>
              <w:rPr>
                <w:rFonts w:cs="Arial"/>
                <w:b/>
                <w:spacing w:val="-3"/>
                <w:szCs w:val="22"/>
              </w:rPr>
            </w:pPr>
            <w:r w:rsidRPr="008820DC">
              <w:rPr>
                <w:rFonts w:cs="Arial"/>
                <w:b/>
                <w:szCs w:val="22"/>
              </w:rPr>
              <w:t xml:space="preserve">The </w:t>
            </w:r>
            <w:r>
              <w:rPr>
                <w:rFonts w:cs="Arial"/>
                <w:b/>
                <w:szCs w:val="22"/>
              </w:rPr>
              <w:t>Client</w:t>
            </w:r>
          </w:p>
        </w:tc>
        <w:tc>
          <w:tcPr>
            <w:tcW w:w="7088" w:type="dxa"/>
          </w:tcPr>
          <w:p w14:paraId="5A555014" w14:textId="77777777" w:rsidR="00F06A80" w:rsidRPr="008820DC" w:rsidRDefault="00F06A80" w:rsidP="008B592B">
            <w:pPr>
              <w:spacing w:before="60" w:after="160" w:line="276" w:lineRule="auto"/>
              <w:rPr>
                <w:rFonts w:cs="Arial"/>
                <w:b/>
                <w:caps/>
                <w:szCs w:val="22"/>
              </w:rPr>
            </w:pPr>
            <w:r w:rsidRPr="008820DC">
              <w:rPr>
                <w:rFonts w:cs="Arial"/>
                <w:b/>
                <w:szCs w:val="22"/>
              </w:rPr>
              <w:t>[</w:t>
            </w:r>
            <w:r w:rsidRPr="008820DC">
              <w:rPr>
                <w:rFonts w:cs="Arial"/>
                <w:b/>
                <w:i/>
                <w:szCs w:val="22"/>
              </w:rPr>
              <w:t>insert name and address details (and company number, if appropriate)</w:t>
            </w:r>
            <w:r w:rsidRPr="008820DC">
              <w:rPr>
                <w:rFonts w:cs="Arial"/>
                <w:b/>
                <w:szCs w:val="22"/>
              </w:rPr>
              <w:t>]</w:t>
            </w:r>
          </w:p>
        </w:tc>
        <w:tc>
          <w:tcPr>
            <w:tcW w:w="7088" w:type="dxa"/>
          </w:tcPr>
          <w:p w14:paraId="15EDEC68" w14:textId="77777777" w:rsidR="00F06A80" w:rsidRPr="008820DC" w:rsidRDefault="00F06A80" w:rsidP="008B592B">
            <w:pPr>
              <w:spacing w:before="60" w:after="160" w:line="276" w:lineRule="auto"/>
              <w:rPr>
                <w:rFonts w:cs="Arial"/>
                <w:b/>
                <w:szCs w:val="22"/>
              </w:rPr>
            </w:pPr>
          </w:p>
        </w:tc>
      </w:tr>
      <w:tr w:rsidR="00F06A80" w:rsidRPr="008820DC" w14:paraId="1EBA16E3" w14:textId="77777777" w:rsidTr="00F06A80">
        <w:trPr>
          <w:trHeight w:val="383"/>
        </w:trPr>
        <w:tc>
          <w:tcPr>
            <w:tcW w:w="2943" w:type="dxa"/>
          </w:tcPr>
          <w:p w14:paraId="18F8B544" w14:textId="77777777" w:rsidR="00F06A80" w:rsidRPr="008820DC" w:rsidRDefault="00F06A80" w:rsidP="008B592B">
            <w:pPr>
              <w:spacing w:before="60" w:after="160" w:line="276" w:lineRule="auto"/>
              <w:rPr>
                <w:rFonts w:cs="Arial"/>
                <w:b/>
                <w:szCs w:val="22"/>
              </w:rPr>
            </w:pPr>
            <w:r w:rsidRPr="008820DC">
              <w:rPr>
                <w:rFonts w:cs="Arial"/>
                <w:b/>
                <w:szCs w:val="22"/>
              </w:rPr>
              <w:t>Date:</w:t>
            </w:r>
          </w:p>
        </w:tc>
        <w:tc>
          <w:tcPr>
            <w:tcW w:w="7088" w:type="dxa"/>
          </w:tcPr>
          <w:p w14:paraId="184EAA0D" w14:textId="77777777" w:rsidR="00F06A80" w:rsidRPr="008820DC" w:rsidRDefault="00F06A80" w:rsidP="008B592B">
            <w:pPr>
              <w:spacing w:before="60" w:after="160" w:line="276" w:lineRule="auto"/>
              <w:rPr>
                <w:rFonts w:cs="Arial"/>
                <w:b/>
                <w:szCs w:val="22"/>
              </w:rPr>
            </w:pPr>
            <w:r w:rsidRPr="008820DC">
              <w:rPr>
                <w:rFonts w:cs="Arial"/>
                <w:b/>
                <w:szCs w:val="22"/>
              </w:rPr>
              <w:t>[</w:t>
            </w:r>
            <w:r w:rsidRPr="008820DC">
              <w:rPr>
                <w:rFonts w:cs="Arial"/>
                <w:b/>
                <w:i/>
                <w:szCs w:val="22"/>
              </w:rPr>
              <w:t>insert date when signed by the second party to sign (which should be the British Council</w:t>
            </w:r>
            <w:r w:rsidRPr="008820DC">
              <w:rPr>
                <w:rFonts w:cs="Arial"/>
                <w:b/>
                <w:szCs w:val="22"/>
              </w:rPr>
              <w:t>]</w:t>
            </w:r>
          </w:p>
        </w:tc>
        <w:tc>
          <w:tcPr>
            <w:tcW w:w="7088" w:type="dxa"/>
          </w:tcPr>
          <w:p w14:paraId="1CDE7EFB" w14:textId="77777777" w:rsidR="00F06A80" w:rsidRPr="008820DC" w:rsidRDefault="00F06A80" w:rsidP="008B592B">
            <w:pPr>
              <w:spacing w:before="60" w:after="160" w:line="276" w:lineRule="auto"/>
              <w:rPr>
                <w:rFonts w:cs="Arial"/>
                <w:b/>
                <w:szCs w:val="22"/>
              </w:rPr>
            </w:pPr>
          </w:p>
        </w:tc>
      </w:tr>
    </w:tbl>
    <w:p w14:paraId="640CC2AD" w14:textId="77777777" w:rsidR="00887A6C" w:rsidRPr="008820DC" w:rsidRDefault="00887A6C" w:rsidP="008B592B">
      <w:pPr>
        <w:spacing w:before="60" w:after="160" w:line="276" w:lineRule="auto"/>
        <w:rPr>
          <w:rFonts w:cs="Arial"/>
          <w:szCs w:val="22"/>
        </w:rPr>
      </w:pPr>
      <w:r w:rsidRPr="008820DC">
        <w:rPr>
          <w:rFonts w:cs="Arial"/>
          <w:szCs w:val="22"/>
        </w:rPr>
        <w:t xml:space="preserve">This Agreement is made on the date set out above subject to the terms set out in the schedules listed below which both the British Council and the </w:t>
      </w:r>
      <w:r w:rsidR="0009274D" w:rsidRPr="0009274D">
        <w:rPr>
          <w:rFonts w:cs="Arial"/>
          <w:szCs w:val="22"/>
        </w:rPr>
        <w:t>Client</w:t>
      </w:r>
      <w:r w:rsidRPr="008820DC">
        <w:rPr>
          <w:rFonts w:cs="Arial"/>
          <w:szCs w:val="22"/>
        </w:rPr>
        <w:t xml:space="preserve"> undertake to observe in the performance of this Agreement.</w:t>
      </w:r>
    </w:p>
    <w:p w14:paraId="58955A3C" w14:textId="77777777" w:rsidR="00887A6C" w:rsidRPr="008820DC" w:rsidRDefault="00887A6C" w:rsidP="008B592B">
      <w:pPr>
        <w:spacing w:before="60" w:after="160" w:line="276" w:lineRule="auto"/>
        <w:rPr>
          <w:rFonts w:cs="Arial"/>
          <w:szCs w:val="22"/>
        </w:rPr>
      </w:pPr>
      <w:r w:rsidRPr="0064082A">
        <w:rPr>
          <w:rFonts w:cs="Arial"/>
          <w:szCs w:val="22"/>
        </w:rPr>
        <w:t xml:space="preserve">The </w:t>
      </w:r>
      <w:r w:rsidR="0064082A" w:rsidRPr="0064082A">
        <w:rPr>
          <w:rFonts w:cs="Arial"/>
          <w:szCs w:val="22"/>
        </w:rPr>
        <w:t xml:space="preserve">British Council </w:t>
      </w:r>
      <w:r w:rsidRPr="0064082A">
        <w:rPr>
          <w:rFonts w:cs="Arial"/>
          <w:szCs w:val="22"/>
        </w:rPr>
        <w:t>sha</w:t>
      </w:r>
      <w:r w:rsidR="0064082A" w:rsidRPr="0064082A">
        <w:rPr>
          <w:rFonts w:cs="Arial"/>
          <w:szCs w:val="22"/>
        </w:rPr>
        <w:t>ll supply to the Client</w:t>
      </w:r>
      <w:r w:rsidRPr="0064082A">
        <w:rPr>
          <w:rFonts w:cs="Arial"/>
          <w:szCs w:val="22"/>
        </w:rPr>
        <w:t xml:space="preserve">, and the </w:t>
      </w:r>
      <w:r w:rsidR="0064082A" w:rsidRPr="0064082A">
        <w:rPr>
          <w:rFonts w:cs="Arial"/>
          <w:szCs w:val="22"/>
        </w:rPr>
        <w:t>Client</w:t>
      </w:r>
      <w:r w:rsidRPr="0064082A">
        <w:rPr>
          <w:rFonts w:cs="Arial"/>
          <w:szCs w:val="22"/>
        </w:rPr>
        <w:t xml:space="preserve"> shall acquire and pay for, the services and / or goods (if any) described in </w:t>
      </w:r>
      <w:r w:rsidR="0064082A" w:rsidRPr="0064082A">
        <w:rPr>
          <w:rFonts w:cs="Arial"/>
          <w:szCs w:val="22"/>
        </w:rPr>
        <w:t>Schedule 2</w:t>
      </w:r>
      <w:r w:rsidR="00136580" w:rsidRPr="0064082A">
        <w:rPr>
          <w:rFonts w:cs="Arial"/>
          <w:szCs w:val="22"/>
        </w:rPr>
        <w:t xml:space="preserve"> </w:t>
      </w:r>
      <w:r w:rsidRPr="0064082A">
        <w:rPr>
          <w:rFonts w:cs="Arial"/>
          <w:szCs w:val="22"/>
        </w:rPr>
        <w:t>on the terms of this Agreement.</w:t>
      </w:r>
    </w:p>
    <w:p w14:paraId="74B3A582" w14:textId="77777777" w:rsidR="00887A6C" w:rsidRPr="008820DC" w:rsidRDefault="00887A6C" w:rsidP="008B592B">
      <w:pPr>
        <w:spacing w:before="60" w:after="160" w:line="276" w:lineRule="auto"/>
        <w:jc w:val="center"/>
        <w:rPr>
          <w:rFonts w:cs="Arial"/>
          <w:b/>
          <w:szCs w:val="22"/>
          <w:u w:val="single"/>
        </w:rPr>
      </w:pPr>
      <w:r w:rsidRPr="008820DC">
        <w:rPr>
          <w:rFonts w:cs="Arial"/>
          <w:b/>
          <w:szCs w:val="22"/>
          <w:u w:val="single"/>
        </w:rPr>
        <w:t>Schedules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9"/>
        <w:gridCol w:w="7184"/>
      </w:tblGrid>
      <w:tr w:rsidR="00887A6C" w:rsidRPr="008820DC" w14:paraId="41798EF4" w14:textId="77777777" w:rsidTr="00D40D86">
        <w:tc>
          <w:tcPr>
            <w:tcW w:w="1298" w:type="pct"/>
          </w:tcPr>
          <w:p w14:paraId="2AE153C7" w14:textId="77777777" w:rsidR="00887A6C" w:rsidRPr="008820DC" w:rsidRDefault="00887A6C" w:rsidP="00F06A80">
            <w:pPr>
              <w:spacing w:before="60" w:after="60" w:line="276" w:lineRule="auto"/>
              <w:rPr>
                <w:rFonts w:cs="Arial"/>
                <w:b/>
                <w:szCs w:val="22"/>
              </w:rPr>
            </w:pPr>
            <w:r w:rsidRPr="008820DC">
              <w:rPr>
                <w:rFonts w:cs="Arial"/>
                <w:b/>
                <w:szCs w:val="22"/>
              </w:rPr>
              <w:t>Schedule 1</w:t>
            </w:r>
          </w:p>
        </w:tc>
        <w:tc>
          <w:tcPr>
            <w:tcW w:w="3702" w:type="pct"/>
          </w:tcPr>
          <w:p w14:paraId="2157D455" w14:textId="77777777" w:rsidR="00887A6C" w:rsidRPr="008820DC" w:rsidRDefault="00887A6C" w:rsidP="00F06A80">
            <w:pPr>
              <w:spacing w:before="60" w:after="60" w:line="276" w:lineRule="auto"/>
              <w:rPr>
                <w:rFonts w:cs="Arial"/>
                <w:szCs w:val="22"/>
              </w:rPr>
            </w:pPr>
            <w:r w:rsidRPr="008820DC">
              <w:rPr>
                <w:rFonts w:cs="Arial"/>
                <w:szCs w:val="22"/>
              </w:rPr>
              <w:t>Special Terms</w:t>
            </w:r>
          </w:p>
        </w:tc>
      </w:tr>
      <w:tr w:rsidR="00887A6C" w:rsidRPr="008820DC" w14:paraId="3E47D15C" w14:textId="77777777" w:rsidTr="00D40D86">
        <w:tc>
          <w:tcPr>
            <w:tcW w:w="1298" w:type="pct"/>
          </w:tcPr>
          <w:p w14:paraId="6F6E0AD1" w14:textId="77777777" w:rsidR="00887A6C" w:rsidRPr="008820DC" w:rsidRDefault="00887A6C" w:rsidP="00F06A80">
            <w:pPr>
              <w:spacing w:before="60" w:after="60" w:line="276" w:lineRule="auto"/>
              <w:rPr>
                <w:rFonts w:cs="Arial"/>
                <w:b/>
                <w:szCs w:val="22"/>
              </w:rPr>
            </w:pPr>
            <w:r w:rsidRPr="008820DC">
              <w:rPr>
                <w:rFonts w:cs="Arial"/>
                <w:b/>
                <w:szCs w:val="22"/>
              </w:rPr>
              <w:t>Schedule 2</w:t>
            </w:r>
          </w:p>
        </w:tc>
        <w:tc>
          <w:tcPr>
            <w:tcW w:w="3702" w:type="pct"/>
          </w:tcPr>
          <w:p w14:paraId="6BA1EE82" w14:textId="77777777" w:rsidR="00887A6C" w:rsidRPr="008820DC" w:rsidRDefault="0009274D" w:rsidP="00F06A80">
            <w:pPr>
              <w:spacing w:before="60" w:after="60" w:line="276" w:lineRule="auto"/>
              <w:rPr>
                <w:rFonts w:cs="Arial"/>
                <w:szCs w:val="22"/>
              </w:rPr>
            </w:pPr>
            <w:r>
              <w:rPr>
                <w:rFonts w:cs="Arial"/>
                <w:szCs w:val="22"/>
              </w:rPr>
              <w:t>Services</w:t>
            </w:r>
          </w:p>
        </w:tc>
      </w:tr>
      <w:tr w:rsidR="00887A6C" w:rsidRPr="008820DC" w14:paraId="528D35DB" w14:textId="77777777" w:rsidTr="00D40D86">
        <w:tc>
          <w:tcPr>
            <w:tcW w:w="1298" w:type="pct"/>
          </w:tcPr>
          <w:p w14:paraId="6437920F" w14:textId="77777777" w:rsidR="00887A6C" w:rsidRPr="008820DC" w:rsidRDefault="00887A6C" w:rsidP="00F06A80">
            <w:pPr>
              <w:spacing w:before="60" w:after="60" w:line="276" w:lineRule="auto"/>
              <w:rPr>
                <w:rFonts w:cs="Arial"/>
                <w:b/>
                <w:szCs w:val="22"/>
              </w:rPr>
            </w:pPr>
            <w:r w:rsidRPr="008820DC">
              <w:rPr>
                <w:rFonts w:cs="Arial"/>
                <w:b/>
                <w:szCs w:val="22"/>
              </w:rPr>
              <w:t>Schedule 3</w:t>
            </w:r>
          </w:p>
        </w:tc>
        <w:tc>
          <w:tcPr>
            <w:tcW w:w="3702" w:type="pct"/>
          </w:tcPr>
          <w:p w14:paraId="42EB28E8" w14:textId="77777777" w:rsidR="00887A6C" w:rsidRPr="008820DC" w:rsidRDefault="00887A6C" w:rsidP="00F06A80">
            <w:pPr>
              <w:spacing w:before="60" w:after="60" w:line="276" w:lineRule="auto"/>
              <w:rPr>
                <w:rFonts w:cs="Arial"/>
                <w:szCs w:val="22"/>
              </w:rPr>
            </w:pPr>
            <w:r w:rsidRPr="008820DC">
              <w:rPr>
                <w:rFonts w:cs="Arial"/>
                <w:szCs w:val="22"/>
              </w:rPr>
              <w:t>Charges</w:t>
            </w:r>
          </w:p>
        </w:tc>
      </w:tr>
      <w:tr w:rsidR="00887A6C" w:rsidRPr="008820DC" w14:paraId="4CDDFCC9" w14:textId="77777777" w:rsidTr="00D40D86">
        <w:tc>
          <w:tcPr>
            <w:tcW w:w="1298" w:type="pct"/>
          </w:tcPr>
          <w:p w14:paraId="0E57E9C7" w14:textId="77777777" w:rsidR="00887A6C" w:rsidRPr="008820DC" w:rsidRDefault="00887A6C" w:rsidP="00F06A80">
            <w:pPr>
              <w:spacing w:before="60" w:after="60" w:line="276" w:lineRule="auto"/>
              <w:rPr>
                <w:rFonts w:cs="Arial"/>
                <w:b/>
                <w:szCs w:val="22"/>
              </w:rPr>
            </w:pPr>
            <w:r w:rsidRPr="008820DC">
              <w:rPr>
                <w:rFonts w:cs="Arial"/>
                <w:b/>
                <w:szCs w:val="22"/>
              </w:rPr>
              <w:t>Schedule 4</w:t>
            </w:r>
          </w:p>
        </w:tc>
        <w:tc>
          <w:tcPr>
            <w:tcW w:w="3702" w:type="pct"/>
          </w:tcPr>
          <w:p w14:paraId="5DB03B40" w14:textId="77777777" w:rsidR="00887A6C" w:rsidRPr="008820DC" w:rsidRDefault="00887A6C" w:rsidP="00F06A80">
            <w:pPr>
              <w:spacing w:before="60" w:after="60" w:line="276" w:lineRule="auto"/>
              <w:rPr>
                <w:rFonts w:cs="Arial"/>
                <w:szCs w:val="22"/>
              </w:rPr>
            </w:pPr>
            <w:r w:rsidRPr="008820DC">
              <w:rPr>
                <w:rFonts w:cs="Arial"/>
                <w:szCs w:val="22"/>
              </w:rPr>
              <w:t>Standard Terms</w:t>
            </w:r>
          </w:p>
        </w:tc>
      </w:tr>
      <w:tr w:rsidR="007861DD" w:rsidRPr="008820DC" w14:paraId="63B591B5" w14:textId="77777777" w:rsidTr="009C4C3A">
        <w:trPr>
          <w:trHeight w:val="397"/>
        </w:trPr>
        <w:tc>
          <w:tcPr>
            <w:tcW w:w="1298" w:type="pct"/>
          </w:tcPr>
          <w:p w14:paraId="7B37927E" w14:textId="77777777" w:rsidR="007861DD" w:rsidRPr="008820DC" w:rsidRDefault="007861DD" w:rsidP="00F06A80">
            <w:pPr>
              <w:spacing w:before="60" w:after="60" w:line="276" w:lineRule="auto"/>
              <w:rPr>
                <w:rFonts w:cs="Arial"/>
                <w:b/>
                <w:szCs w:val="22"/>
              </w:rPr>
            </w:pPr>
            <w:r>
              <w:rPr>
                <w:rFonts w:cs="Arial"/>
                <w:b/>
                <w:szCs w:val="22"/>
              </w:rPr>
              <w:t>Schedule 5</w:t>
            </w:r>
          </w:p>
        </w:tc>
        <w:tc>
          <w:tcPr>
            <w:tcW w:w="3702" w:type="pct"/>
          </w:tcPr>
          <w:p w14:paraId="1DFBE60F" w14:textId="77777777" w:rsidR="007861DD" w:rsidRPr="008820DC" w:rsidRDefault="007861DD" w:rsidP="00F06A80">
            <w:pPr>
              <w:spacing w:before="60" w:after="60" w:line="276" w:lineRule="auto"/>
              <w:rPr>
                <w:rFonts w:cs="Arial"/>
                <w:szCs w:val="22"/>
              </w:rPr>
            </w:pPr>
            <w:r>
              <w:rPr>
                <w:rFonts w:cs="Arial"/>
                <w:szCs w:val="22"/>
              </w:rPr>
              <w:t>Data Processing</w:t>
            </w:r>
            <w:r w:rsidR="00C1161E">
              <w:rPr>
                <w:rFonts w:cs="Arial"/>
                <w:szCs w:val="22"/>
              </w:rPr>
              <w:t xml:space="preserve"> Schedule</w:t>
            </w:r>
          </w:p>
        </w:tc>
      </w:tr>
    </w:tbl>
    <w:p w14:paraId="47A3B8CD" w14:textId="77777777" w:rsidR="008B592B" w:rsidRPr="008820DC" w:rsidRDefault="00887A6C" w:rsidP="00F06A80">
      <w:pPr>
        <w:spacing w:after="160" w:line="276" w:lineRule="auto"/>
        <w:rPr>
          <w:rFonts w:cs="Arial"/>
          <w:szCs w:val="22"/>
        </w:rPr>
      </w:pPr>
      <w:r w:rsidRPr="008820DC">
        <w:rPr>
          <w:rFonts w:cs="Arial"/>
          <w:szCs w:val="22"/>
        </w:rPr>
        <w:t xml:space="preserve">This Agreement shall only become binding on the British Council upon its signature by an authorised signatory of the British Council </w:t>
      </w:r>
      <w:proofErr w:type="gramStart"/>
      <w:r w:rsidRPr="008820DC">
        <w:rPr>
          <w:rFonts w:cs="Arial"/>
          <w:szCs w:val="22"/>
        </w:rPr>
        <w:t>subsequent to</w:t>
      </w:r>
      <w:proofErr w:type="gramEnd"/>
      <w:r w:rsidRPr="008820DC">
        <w:rPr>
          <w:rFonts w:cs="Arial"/>
          <w:szCs w:val="22"/>
        </w:rPr>
        <w:t xml:space="preserve"> signature by or on behalf of </w:t>
      </w:r>
      <w:r w:rsidRPr="0064082A">
        <w:rPr>
          <w:rFonts w:cs="Arial"/>
          <w:szCs w:val="22"/>
        </w:rPr>
        <w:t xml:space="preserve">the </w:t>
      </w:r>
      <w:r w:rsidR="0064082A" w:rsidRPr="0064082A">
        <w:rPr>
          <w:rFonts w:cs="Arial"/>
          <w:szCs w:val="22"/>
        </w:rPr>
        <w:t>Client</w:t>
      </w:r>
      <w:r w:rsidR="00F06A80">
        <w:rPr>
          <w:rFonts w:cs="Arial"/>
          <w:szCs w:val="22"/>
        </w:rPr>
        <w:t>.</w:t>
      </w:r>
    </w:p>
    <w:p w14:paraId="6EF56776" w14:textId="77777777" w:rsidR="008820DC" w:rsidRDefault="00887A6C" w:rsidP="008B592B">
      <w:pPr>
        <w:keepNext/>
        <w:spacing w:before="60" w:after="160" w:line="276" w:lineRule="auto"/>
        <w:rPr>
          <w:rFonts w:cs="Arial"/>
          <w:szCs w:val="22"/>
        </w:rPr>
      </w:pPr>
      <w:r w:rsidRPr="008820DC">
        <w:rPr>
          <w:rFonts w:cs="Arial"/>
          <w:b/>
          <w:szCs w:val="22"/>
        </w:rPr>
        <w:t xml:space="preserve">IN WITNESS </w:t>
      </w:r>
      <w:r w:rsidRPr="008820DC">
        <w:rPr>
          <w:rFonts w:cs="Arial"/>
          <w:szCs w:val="22"/>
        </w:rPr>
        <w:t>whereof the parties or their duly authorised representatives have entered into this Agreement on the date set out above.</w:t>
      </w:r>
    </w:p>
    <w:p w14:paraId="578F15A6" w14:textId="77777777" w:rsidR="00887A6C" w:rsidRPr="008820DC" w:rsidRDefault="00887A6C" w:rsidP="00F06A80">
      <w:pPr>
        <w:keepNext/>
        <w:spacing w:before="60" w:after="60" w:line="276" w:lineRule="auto"/>
        <w:rPr>
          <w:rFonts w:cs="Arial"/>
          <w:b/>
          <w:szCs w:val="22"/>
        </w:rPr>
      </w:pPr>
      <w:r w:rsidRPr="008820DC">
        <w:rPr>
          <w:rFonts w:cs="Arial"/>
          <w:b/>
          <w:szCs w:val="22"/>
        </w:rPr>
        <w:t>Signed by the duly authorised representative of THE BRITISH COUNCIL</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495"/>
        <w:gridCol w:w="1440"/>
        <w:gridCol w:w="3458"/>
      </w:tblGrid>
      <w:tr w:rsidR="00887A6C" w:rsidRPr="008820DC" w14:paraId="1EA6E431" w14:textId="77777777" w:rsidTr="008820DC">
        <w:trPr>
          <w:cantSplit/>
          <w:trHeight w:val="557"/>
        </w:trPr>
        <w:tc>
          <w:tcPr>
            <w:tcW w:w="675" w:type="pct"/>
            <w:vAlign w:val="bottom"/>
          </w:tcPr>
          <w:p w14:paraId="273E5DD8" w14:textId="77777777" w:rsidR="00887A6C" w:rsidRPr="008820DC" w:rsidRDefault="00887A6C" w:rsidP="00F06A80">
            <w:pPr>
              <w:keepNext/>
              <w:spacing w:line="276" w:lineRule="auto"/>
              <w:rPr>
                <w:rFonts w:cs="Arial"/>
                <w:szCs w:val="22"/>
              </w:rPr>
            </w:pPr>
            <w:r w:rsidRPr="008820DC">
              <w:rPr>
                <w:rFonts w:cs="Arial"/>
                <w:szCs w:val="22"/>
              </w:rPr>
              <w:t>Name:</w:t>
            </w:r>
          </w:p>
        </w:tc>
        <w:tc>
          <w:tcPr>
            <w:tcW w:w="1801" w:type="pct"/>
            <w:vAlign w:val="bottom"/>
          </w:tcPr>
          <w:p w14:paraId="1EA2E776" w14:textId="77777777" w:rsidR="00887A6C" w:rsidRPr="008820DC" w:rsidRDefault="00887A6C" w:rsidP="00F06A80">
            <w:pPr>
              <w:keepNext/>
              <w:tabs>
                <w:tab w:val="left" w:leader="dot" w:pos="3222"/>
              </w:tabs>
              <w:spacing w:line="276" w:lineRule="auto"/>
              <w:rPr>
                <w:rFonts w:cs="Arial"/>
                <w:szCs w:val="22"/>
              </w:rPr>
            </w:pPr>
            <w:r w:rsidRPr="008820DC">
              <w:rPr>
                <w:rFonts w:cs="Arial"/>
                <w:szCs w:val="22"/>
              </w:rPr>
              <w:tab/>
            </w:r>
          </w:p>
        </w:tc>
        <w:tc>
          <w:tcPr>
            <w:tcW w:w="742" w:type="pct"/>
            <w:vAlign w:val="bottom"/>
          </w:tcPr>
          <w:p w14:paraId="6A9651FC" w14:textId="77777777" w:rsidR="00887A6C" w:rsidRPr="008820DC" w:rsidRDefault="00887A6C" w:rsidP="00F06A80">
            <w:pPr>
              <w:keepNext/>
              <w:spacing w:line="276" w:lineRule="auto"/>
              <w:rPr>
                <w:rFonts w:cs="Arial"/>
                <w:szCs w:val="22"/>
              </w:rPr>
            </w:pPr>
            <w:r w:rsidRPr="008820DC">
              <w:rPr>
                <w:rFonts w:cs="Arial"/>
                <w:szCs w:val="22"/>
              </w:rPr>
              <w:t>Signature:</w:t>
            </w:r>
          </w:p>
        </w:tc>
        <w:tc>
          <w:tcPr>
            <w:tcW w:w="1782" w:type="pct"/>
            <w:vAlign w:val="bottom"/>
          </w:tcPr>
          <w:p w14:paraId="23D432A0" w14:textId="77777777" w:rsidR="00887A6C" w:rsidRPr="008820DC" w:rsidRDefault="00887A6C" w:rsidP="00F06A80">
            <w:pPr>
              <w:keepNext/>
              <w:tabs>
                <w:tab w:val="left" w:leader="dot" w:pos="3132"/>
              </w:tabs>
              <w:spacing w:line="276" w:lineRule="auto"/>
              <w:rPr>
                <w:rFonts w:cs="Arial"/>
                <w:szCs w:val="22"/>
              </w:rPr>
            </w:pPr>
            <w:r w:rsidRPr="008820DC">
              <w:rPr>
                <w:rFonts w:cs="Arial"/>
                <w:szCs w:val="22"/>
              </w:rPr>
              <w:tab/>
            </w:r>
          </w:p>
        </w:tc>
      </w:tr>
      <w:tr w:rsidR="00887A6C" w:rsidRPr="008820DC" w14:paraId="6BEE8EDB" w14:textId="77777777" w:rsidTr="008820DC">
        <w:trPr>
          <w:cantSplit/>
          <w:trHeight w:val="512"/>
        </w:trPr>
        <w:tc>
          <w:tcPr>
            <w:tcW w:w="675" w:type="pct"/>
            <w:vAlign w:val="bottom"/>
          </w:tcPr>
          <w:p w14:paraId="038CEAE5" w14:textId="77777777" w:rsidR="00887A6C" w:rsidRPr="008820DC" w:rsidRDefault="00887A6C" w:rsidP="00F06A80">
            <w:pPr>
              <w:spacing w:line="276" w:lineRule="auto"/>
              <w:rPr>
                <w:rFonts w:cs="Arial"/>
                <w:szCs w:val="22"/>
              </w:rPr>
            </w:pPr>
            <w:r w:rsidRPr="008820DC">
              <w:rPr>
                <w:rFonts w:cs="Arial"/>
                <w:szCs w:val="22"/>
              </w:rPr>
              <w:t>Position:</w:t>
            </w:r>
          </w:p>
        </w:tc>
        <w:tc>
          <w:tcPr>
            <w:tcW w:w="1801" w:type="pct"/>
            <w:vAlign w:val="bottom"/>
          </w:tcPr>
          <w:p w14:paraId="501C046B" w14:textId="77777777" w:rsidR="00887A6C" w:rsidRPr="008820DC" w:rsidRDefault="00887A6C" w:rsidP="00F06A80">
            <w:pPr>
              <w:tabs>
                <w:tab w:val="left" w:leader="dot" w:pos="3222"/>
              </w:tabs>
              <w:spacing w:line="276" w:lineRule="auto"/>
              <w:rPr>
                <w:rFonts w:cs="Arial"/>
                <w:szCs w:val="22"/>
              </w:rPr>
            </w:pPr>
            <w:r w:rsidRPr="008820DC">
              <w:rPr>
                <w:rFonts w:cs="Arial"/>
                <w:szCs w:val="22"/>
              </w:rPr>
              <w:tab/>
            </w:r>
          </w:p>
        </w:tc>
        <w:tc>
          <w:tcPr>
            <w:tcW w:w="742" w:type="pct"/>
            <w:vAlign w:val="bottom"/>
          </w:tcPr>
          <w:p w14:paraId="5DE263AC" w14:textId="77777777" w:rsidR="00887A6C" w:rsidRPr="008820DC" w:rsidRDefault="00887A6C" w:rsidP="00F06A80">
            <w:pPr>
              <w:spacing w:line="276" w:lineRule="auto"/>
              <w:rPr>
                <w:rFonts w:cs="Arial"/>
                <w:szCs w:val="22"/>
              </w:rPr>
            </w:pPr>
          </w:p>
        </w:tc>
        <w:tc>
          <w:tcPr>
            <w:tcW w:w="1782" w:type="pct"/>
            <w:vAlign w:val="bottom"/>
          </w:tcPr>
          <w:p w14:paraId="51169F6A" w14:textId="77777777" w:rsidR="00887A6C" w:rsidRPr="008820DC" w:rsidRDefault="00887A6C" w:rsidP="00F06A80">
            <w:pPr>
              <w:tabs>
                <w:tab w:val="left" w:leader="dot" w:pos="3132"/>
              </w:tabs>
              <w:spacing w:line="276" w:lineRule="auto"/>
              <w:rPr>
                <w:rFonts w:cs="Arial"/>
                <w:szCs w:val="22"/>
              </w:rPr>
            </w:pPr>
          </w:p>
        </w:tc>
      </w:tr>
    </w:tbl>
    <w:p w14:paraId="39EB503C" w14:textId="77777777" w:rsidR="00887A6C" w:rsidRPr="008820DC" w:rsidRDefault="00887A6C" w:rsidP="00F06A80">
      <w:pPr>
        <w:keepNext/>
        <w:spacing w:after="60" w:line="276" w:lineRule="auto"/>
        <w:rPr>
          <w:rFonts w:cs="Arial"/>
          <w:b/>
          <w:szCs w:val="22"/>
        </w:rPr>
      </w:pPr>
      <w:r w:rsidRPr="008820DC">
        <w:rPr>
          <w:rFonts w:cs="Arial"/>
          <w:b/>
          <w:szCs w:val="22"/>
        </w:rPr>
        <w:lastRenderedPageBreak/>
        <w:t xml:space="preserve">Signed by </w:t>
      </w:r>
      <w:r w:rsidR="00491B18" w:rsidRPr="008820DC">
        <w:rPr>
          <w:rFonts w:cs="Arial"/>
          <w:b/>
          <w:szCs w:val="22"/>
        </w:rPr>
        <w:t xml:space="preserve">the duly authorised representative of </w:t>
      </w:r>
      <w:r w:rsidRPr="008820DC">
        <w:rPr>
          <w:rFonts w:cs="Arial"/>
          <w:b/>
          <w:szCs w:val="22"/>
        </w:rPr>
        <w:t>[</w:t>
      </w:r>
      <w:r w:rsidRPr="008820DC">
        <w:rPr>
          <w:rFonts w:cs="Arial"/>
          <w:b/>
          <w:i/>
          <w:szCs w:val="22"/>
        </w:rPr>
        <w:t>insert name of</w:t>
      </w:r>
      <w:r w:rsidR="009B079A">
        <w:rPr>
          <w:rFonts w:cs="Arial"/>
          <w:b/>
          <w:i/>
          <w:szCs w:val="22"/>
        </w:rPr>
        <w:t xml:space="preserve"> Client</w:t>
      </w:r>
      <w:r w:rsidRPr="008820DC">
        <w:rPr>
          <w:rFonts w:cs="Arial"/>
          <w:b/>
          <w:szCs w:val="22"/>
        </w:rPr>
        <w:t>]</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495"/>
        <w:gridCol w:w="1440"/>
        <w:gridCol w:w="3458"/>
      </w:tblGrid>
      <w:tr w:rsidR="00887A6C" w:rsidRPr="008820DC" w14:paraId="1F3AFF6E" w14:textId="77777777" w:rsidTr="008820DC">
        <w:trPr>
          <w:cantSplit/>
          <w:trHeight w:val="521"/>
        </w:trPr>
        <w:tc>
          <w:tcPr>
            <w:tcW w:w="675" w:type="pct"/>
            <w:vAlign w:val="bottom"/>
          </w:tcPr>
          <w:p w14:paraId="1371DE33" w14:textId="77777777" w:rsidR="00887A6C" w:rsidRPr="008820DC" w:rsidRDefault="00887A6C" w:rsidP="00F06A80">
            <w:pPr>
              <w:keepNext/>
              <w:spacing w:line="276" w:lineRule="auto"/>
              <w:rPr>
                <w:rFonts w:cs="Arial"/>
                <w:szCs w:val="22"/>
              </w:rPr>
            </w:pPr>
            <w:r w:rsidRPr="008820DC">
              <w:rPr>
                <w:rFonts w:cs="Arial"/>
                <w:szCs w:val="22"/>
              </w:rPr>
              <w:t>Name:</w:t>
            </w:r>
          </w:p>
        </w:tc>
        <w:tc>
          <w:tcPr>
            <w:tcW w:w="1801" w:type="pct"/>
            <w:vAlign w:val="bottom"/>
          </w:tcPr>
          <w:p w14:paraId="1265FA2F" w14:textId="77777777" w:rsidR="00887A6C" w:rsidRPr="008820DC" w:rsidRDefault="00887A6C" w:rsidP="00F06A80">
            <w:pPr>
              <w:keepNext/>
              <w:tabs>
                <w:tab w:val="left" w:leader="dot" w:pos="3222"/>
              </w:tabs>
              <w:spacing w:line="276" w:lineRule="auto"/>
              <w:rPr>
                <w:rFonts w:cs="Arial"/>
                <w:szCs w:val="22"/>
              </w:rPr>
            </w:pPr>
            <w:r w:rsidRPr="008820DC">
              <w:rPr>
                <w:rFonts w:cs="Arial"/>
                <w:szCs w:val="22"/>
              </w:rPr>
              <w:tab/>
            </w:r>
          </w:p>
        </w:tc>
        <w:tc>
          <w:tcPr>
            <w:tcW w:w="742" w:type="pct"/>
            <w:vAlign w:val="bottom"/>
          </w:tcPr>
          <w:p w14:paraId="6D3BA4A1" w14:textId="77777777" w:rsidR="00887A6C" w:rsidRPr="008820DC" w:rsidRDefault="00887A6C" w:rsidP="00F06A80">
            <w:pPr>
              <w:keepNext/>
              <w:spacing w:line="276" w:lineRule="auto"/>
              <w:rPr>
                <w:rFonts w:cs="Arial"/>
                <w:szCs w:val="22"/>
              </w:rPr>
            </w:pPr>
            <w:r w:rsidRPr="008820DC">
              <w:rPr>
                <w:rFonts w:cs="Arial"/>
                <w:szCs w:val="22"/>
              </w:rPr>
              <w:t>Signature:</w:t>
            </w:r>
          </w:p>
        </w:tc>
        <w:tc>
          <w:tcPr>
            <w:tcW w:w="1782" w:type="pct"/>
            <w:vAlign w:val="bottom"/>
          </w:tcPr>
          <w:p w14:paraId="2427A03D" w14:textId="77777777" w:rsidR="00887A6C" w:rsidRPr="008820DC" w:rsidRDefault="00887A6C" w:rsidP="00F06A80">
            <w:pPr>
              <w:keepNext/>
              <w:tabs>
                <w:tab w:val="left" w:leader="dot" w:pos="3132"/>
              </w:tabs>
              <w:spacing w:line="276" w:lineRule="auto"/>
              <w:rPr>
                <w:rFonts w:cs="Arial"/>
                <w:szCs w:val="22"/>
              </w:rPr>
            </w:pPr>
            <w:r w:rsidRPr="008820DC">
              <w:rPr>
                <w:rFonts w:cs="Arial"/>
                <w:szCs w:val="22"/>
              </w:rPr>
              <w:tab/>
            </w:r>
          </w:p>
        </w:tc>
      </w:tr>
      <w:tr w:rsidR="00887A6C" w:rsidRPr="008820DC" w14:paraId="3224192E" w14:textId="77777777" w:rsidTr="008820DC">
        <w:trPr>
          <w:cantSplit/>
          <w:trHeight w:val="503"/>
        </w:trPr>
        <w:tc>
          <w:tcPr>
            <w:tcW w:w="675" w:type="pct"/>
            <w:vAlign w:val="bottom"/>
          </w:tcPr>
          <w:p w14:paraId="3565EC70" w14:textId="77777777" w:rsidR="00887A6C" w:rsidRPr="008820DC" w:rsidRDefault="00887A6C" w:rsidP="00F06A80">
            <w:pPr>
              <w:keepNext/>
              <w:spacing w:line="276" w:lineRule="auto"/>
              <w:rPr>
                <w:rFonts w:cs="Arial"/>
                <w:szCs w:val="22"/>
              </w:rPr>
            </w:pPr>
            <w:r w:rsidRPr="008820DC">
              <w:rPr>
                <w:rFonts w:cs="Arial"/>
                <w:szCs w:val="22"/>
              </w:rPr>
              <w:t>Position:</w:t>
            </w:r>
          </w:p>
        </w:tc>
        <w:tc>
          <w:tcPr>
            <w:tcW w:w="1801" w:type="pct"/>
            <w:vAlign w:val="bottom"/>
          </w:tcPr>
          <w:p w14:paraId="222C577C" w14:textId="77777777" w:rsidR="00887A6C" w:rsidRPr="008820DC" w:rsidRDefault="00887A6C" w:rsidP="00F06A80">
            <w:pPr>
              <w:keepNext/>
              <w:tabs>
                <w:tab w:val="left" w:leader="dot" w:pos="3222"/>
              </w:tabs>
              <w:spacing w:line="276" w:lineRule="auto"/>
              <w:rPr>
                <w:rFonts w:cs="Arial"/>
                <w:szCs w:val="22"/>
              </w:rPr>
            </w:pPr>
            <w:r w:rsidRPr="008820DC">
              <w:rPr>
                <w:rFonts w:cs="Arial"/>
                <w:szCs w:val="22"/>
              </w:rPr>
              <w:tab/>
            </w:r>
          </w:p>
        </w:tc>
        <w:tc>
          <w:tcPr>
            <w:tcW w:w="742" w:type="pct"/>
            <w:vAlign w:val="bottom"/>
          </w:tcPr>
          <w:p w14:paraId="1A24FEE0" w14:textId="77777777" w:rsidR="00887A6C" w:rsidRPr="008820DC" w:rsidRDefault="00887A6C" w:rsidP="00F06A80">
            <w:pPr>
              <w:keepNext/>
              <w:spacing w:line="276" w:lineRule="auto"/>
              <w:rPr>
                <w:rFonts w:cs="Arial"/>
                <w:szCs w:val="22"/>
              </w:rPr>
            </w:pPr>
          </w:p>
        </w:tc>
        <w:tc>
          <w:tcPr>
            <w:tcW w:w="1782" w:type="pct"/>
            <w:vAlign w:val="bottom"/>
          </w:tcPr>
          <w:p w14:paraId="18528E26" w14:textId="77777777" w:rsidR="00887A6C" w:rsidRPr="008820DC" w:rsidRDefault="00887A6C" w:rsidP="00F06A80">
            <w:pPr>
              <w:keepNext/>
              <w:tabs>
                <w:tab w:val="left" w:leader="dot" w:pos="3132"/>
              </w:tabs>
              <w:spacing w:line="276" w:lineRule="auto"/>
              <w:rPr>
                <w:rFonts w:cs="Arial"/>
                <w:szCs w:val="22"/>
              </w:rPr>
            </w:pPr>
          </w:p>
        </w:tc>
      </w:tr>
    </w:tbl>
    <w:p w14:paraId="2DE6B73A" w14:textId="77777777" w:rsidR="008820DC" w:rsidRPr="008820DC" w:rsidRDefault="008820DC" w:rsidP="008B592B">
      <w:pPr>
        <w:pStyle w:val="MRSchedule1"/>
        <w:spacing w:before="60" w:after="160" w:line="276" w:lineRule="auto"/>
        <w:ind w:left="0"/>
        <w:rPr>
          <w:rFonts w:cs="Arial"/>
          <w:bCs/>
          <w:szCs w:val="22"/>
        </w:rPr>
      </w:pPr>
      <w:bookmarkStart w:id="0" w:name="_Toc207776231"/>
      <w:bookmarkStart w:id="1" w:name="Schedule1"/>
      <w:bookmarkEnd w:id="0"/>
      <w:bookmarkEnd w:id="1"/>
      <w:r>
        <w:rPr>
          <w:rFonts w:cs="Arial"/>
          <w:b w:val="0"/>
          <w:szCs w:val="22"/>
        </w:rPr>
        <w:br w:type="page"/>
      </w:r>
    </w:p>
    <w:p w14:paraId="07100AC9" w14:textId="77777777" w:rsidR="008B592B" w:rsidRPr="008B592B" w:rsidRDefault="008B592B" w:rsidP="008B592B">
      <w:pPr>
        <w:jc w:val="center"/>
        <w:rPr>
          <w:b/>
          <w:u w:val="single"/>
        </w:rPr>
      </w:pPr>
      <w:r>
        <w:rPr>
          <w:b/>
          <w:u w:val="single"/>
        </w:rPr>
        <w:lastRenderedPageBreak/>
        <w:t>Schedule 1</w:t>
      </w:r>
    </w:p>
    <w:p w14:paraId="0D7A64EA" w14:textId="77777777" w:rsidR="00887A6C" w:rsidRPr="008820DC" w:rsidRDefault="00887A6C" w:rsidP="008B592B">
      <w:pPr>
        <w:pStyle w:val="MRSchedule1"/>
        <w:numPr>
          <w:ilvl w:val="0"/>
          <w:numId w:val="0"/>
        </w:numPr>
        <w:spacing w:before="60" w:after="160" w:line="276" w:lineRule="auto"/>
        <w:rPr>
          <w:rFonts w:cs="Arial"/>
          <w:b w:val="0"/>
          <w:szCs w:val="22"/>
        </w:rPr>
      </w:pPr>
      <w:r w:rsidRPr="008820DC">
        <w:rPr>
          <w:rFonts w:cs="Arial"/>
          <w:b w:val="0"/>
          <w:szCs w:val="22"/>
        </w:rPr>
        <w:t>Special Terms</w:t>
      </w:r>
    </w:p>
    <w:p w14:paraId="2B7E18B6" w14:textId="77777777" w:rsidR="00887A6C" w:rsidRPr="008820DC" w:rsidRDefault="00887A6C" w:rsidP="008B592B">
      <w:pPr>
        <w:pStyle w:val="MRheading20"/>
        <w:numPr>
          <w:ilvl w:val="0"/>
          <w:numId w:val="0"/>
        </w:numPr>
        <w:spacing w:before="60" w:after="160" w:line="276" w:lineRule="auto"/>
        <w:rPr>
          <w:rFonts w:cs="Arial"/>
          <w:szCs w:val="22"/>
        </w:rPr>
      </w:pPr>
      <w:r w:rsidRPr="008820DC">
        <w:rPr>
          <w:rFonts w:cs="Arial"/>
          <w:szCs w:val="22"/>
        </w:rPr>
        <w:t xml:space="preserve">Terms defined in this </w:t>
      </w:r>
      <w:r w:rsidR="00136580">
        <w:rPr>
          <w:rFonts w:cs="Arial"/>
          <w:szCs w:val="22"/>
        </w:rPr>
        <w:t xml:space="preserve">Schedule 1 </w:t>
      </w:r>
      <w:r w:rsidRPr="008820DC">
        <w:rPr>
          <w:rFonts w:cs="Arial"/>
          <w:szCs w:val="22"/>
        </w:rPr>
        <w:t xml:space="preserve">shall have the same meanings when used throughout this Agreement. </w:t>
      </w:r>
    </w:p>
    <w:p w14:paraId="1F86BE55" w14:textId="77777777" w:rsidR="00887A6C" w:rsidRPr="008820DC" w:rsidRDefault="00887A6C" w:rsidP="008B592B">
      <w:pPr>
        <w:pStyle w:val="MRheading20"/>
        <w:numPr>
          <w:ilvl w:val="0"/>
          <w:numId w:val="0"/>
        </w:numPr>
        <w:spacing w:before="60" w:after="160" w:line="276" w:lineRule="auto"/>
        <w:rPr>
          <w:rFonts w:cs="Arial"/>
          <w:szCs w:val="22"/>
        </w:rPr>
      </w:pPr>
      <w:r w:rsidRPr="008820DC">
        <w:rPr>
          <w:rFonts w:cs="Arial"/>
          <w:szCs w:val="22"/>
        </w:rPr>
        <w:t>In the event of any conflict between the terms set out in the various Schedules, the Schedules shall prevail in the order in which they appear in the Agreement.</w:t>
      </w:r>
    </w:p>
    <w:p w14:paraId="0F408FE9" w14:textId="77777777" w:rsidR="00887A6C" w:rsidRDefault="00887A6C" w:rsidP="008B592B">
      <w:pPr>
        <w:pStyle w:val="MRheading20"/>
        <w:numPr>
          <w:ilvl w:val="0"/>
          <w:numId w:val="0"/>
        </w:numPr>
        <w:spacing w:before="60" w:after="160" w:line="276" w:lineRule="auto"/>
        <w:rPr>
          <w:rFonts w:cs="Arial"/>
          <w:szCs w:val="22"/>
        </w:rPr>
      </w:pPr>
      <w:r w:rsidRPr="008820DC">
        <w:rPr>
          <w:rFonts w:cs="Arial"/>
          <w:szCs w:val="22"/>
        </w:rPr>
        <w:t>For the purposes of the provision of the Services and any Goods, the terms of this Agreement shall prevail over any other terms and conditions issued by the British Council (whether on a purchase order or otherwise).</w:t>
      </w:r>
    </w:p>
    <w:p w14:paraId="3ADD86A2" w14:textId="77777777" w:rsidR="0009274D" w:rsidRDefault="0009274D" w:rsidP="008B592B">
      <w:pPr>
        <w:pStyle w:val="MRheading10"/>
        <w:spacing w:before="60" w:after="160" w:line="276" w:lineRule="auto"/>
      </w:pPr>
      <w:r>
        <w:t xml:space="preserve">Commencement </w:t>
      </w:r>
      <w:r w:rsidR="0089033B">
        <w:t>Date and Term</w:t>
      </w:r>
    </w:p>
    <w:p w14:paraId="5F82B60A" w14:textId="77777777" w:rsidR="00887A6C" w:rsidRDefault="0009274D" w:rsidP="008B592B">
      <w:pPr>
        <w:pStyle w:val="MRheading20"/>
        <w:spacing w:before="60" w:after="160" w:line="276" w:lineRule="auto"/>
      </w:pPr>
      <w:r>
        <w:t xml:space="preserve">The British Council shall provide the Services to the Client on the terms and conditions of this Agreement from </w:t>
      </w:r>
      <w:r>
        <w:rPr>
          <w:b/>
        </w:rPr>
        <w:t>[</w:t>
      </w:r>
      <w:r w:rsidR="00491B18" w:rsidRPr="00491B18">
        <w:rPr>
          <w:b/>
          <w:i/>
        </w:rPr>
        <w:t>insert</w:t>
      </w:r>
      <w:r w:rsidRPr="00491B18">
        <w:rPr>
          <w:b/>
          <w:i/>
        </w:rPr>
        <w:t xml:space="preserve"> date</w:t>
      </w:r>
      <w:r>
        <w:rPr>
          <w:b/>
        </w:rPr>
        <w:t>]</w:t>
      </w:r>
      <w:r>
        <w:t xml:space="preserve"> </w:t>
      </w:r>
      <w:r>
        <w:rPr>
          <w:b/>
        </w:rPr>
        <w:t>[</w:t>
      </w:r>
      <w:r>
        <w:t xml:space="preserve">until completed in accordance with Schedule </w:t>
      </w:r>
      <w:r w:rsidR="008C3145">
        <w:t>2</w:t>
      </w:r>
      <w:r>
        <w:rPr>
          <w:b/>
        </w:rPr>
        <w:t>]</w:t>
      </w:r>
      <w:r>
        <w:t xml:space="preserve"> </w:t>
      </w:r>
      <w:r>
        <w:rPr>
          <w:b/>
        </w:rPr>
        <w:t>OR</w:t>
      </w:r>
      <w:r>
        <w:t xml:space="preserve"> </w:t>
      </w:r>
      <w:r>
        <w:rPr>
          <w:b/>
        </w:rPr>
        <w:t>[</w:t>
      </w:r>
      <w:r>
        <w:t xml:space="preserve">for a period of </w:t>
      </w:r>
      <w:r>
        <w:rPr>
          <w:b/>
        </w:rPr>
        <w:t>[</w:t>
      </w:r>
      <w:r w:rsidR="00491B18" w:rsidRPr="00491B18">
        <w:rPr>
          <w:b/>
          <w:i/>
        </w:rPr>
        <w:t>insert duration</w:t>
      </w:r>
      <w:r>
        <w:rPr>
          <w:b/>
        </w:rPr>
        <w:t xml:space="preserve">]] </w:t>
      </w:r>
      <w:r>
        <w:t xml:space="preserve">unless this Agreement terminated in accordance with </w:t>
      </w:r>
      <w:r w:rsidR="0089033B">
        <w:t xml:space="preserve">clause 1.2 below or </w:t>
      </w:r>
      <w:r>
        <w:t>clause </w:t>
      </w:r>
      <w:r w:rsidR="008F5CFD">
        <w:fldChar w:fldCharType="begin"/>
      </w:r>
      <w:r w:rsidR="008F5CFD">
        <w:instrText xml:space="preserve"> REF _Ref63103765 \r \h </w:instrText>
      </w:r>
      <w:r w:rsidR="008F5CFD">
        <w:fldChar w:fldCharType="separate"/>
      </w:r>
      <w:r w:rsidR="00824701">
        <w:t>10</w:t>
      </w:r>
      <w:r w:rsidR="008F5CFD">
        <w:fldChar w:fldCharType="end"/>
      </w:r>
      <w:r w:rsidR="00491B18">
        <w:t xml:space="preserve"> of Schedule 4</w:t>
      </w:r>
      <w:r>
        <w:t>.</w:t>
      </w:r>
    </w:p>
    <w:p w14:paraId="348E7886" w14:textId="77777777" w:rsidR="0089033B" w:rsidRDefault="0089033B" w:rsidP="008B592B">
      <w:pPr>
        <w:pStyle w:val="MRheading20"/>
        <w:spacing w:before="60" w:after="160" w:line="276" w:lineRule="auto"/>
      </w:pPr>
      <w:r w:rsidRPr="0089033B">
        <w:t xml:space="preserve">Notwithstanding anything to the contrary elsewhere in this Agreement, or to any other rights or remedies which the parties may have, the British Council may terminate this Agreement without liability to the Client on giving the other not less than </w:t>
      </w:r>
      <w:r w:rsidRPr="0089033B">
        <w:rPr>
          <w:b/>
        </w:rPr>
        <w:t>[</w:t>
      </w:r>
      <w:r w:rsidRPr="0089033B">
        <w:rPr>
          <w:b/>
          <w:i/>
        </w:rPr>
        <w:t>insert number</w:t>
      </w:r>
      <w:r w:rsidRPr="0089033B">
        <w:rPr>
          <w:b/>
        </w:rPr>
        <w:t>]</w:t>
      </w:r>
      <w:r w:rsidRPr="0089033B">
        <w:t xml:space="preserve"> months' written notice</w:t>
      </w:r>
      <w:r>
        <w:t>.</w:t>
      </w:r>
    </w:p>
    <w:p w14:paraId="58B26CD1" w14:textId="77777777" w:rsidR="00887A6C" w:rsidRPr="008820DC" w:rsidRDefault="00887A6C" w:rsidP="008B592B">
      <w:pPr>
        <w:pStyle w:val="MRheading10"/>
        <w:spacing w:before="60" w:after="160" w:line="276" w:lineRule="auto"/>
        <w:rPr>
          <w:rFonts w:cs="Arial"/>
          <w:szCs w:val="22"/>
        </w:rPr>
      </w:pPr>
      <w:r w:rsidRPr="008820DC">
        <w:rPr>
          <w:rFonts w:cs="Arial"/>
          <w:szCs w:val="22"/>
        </w:rPr>
        <w:t>Working Hours</w:t>
      </w:r>
    </w:p>
    <w:p w14:paraId="50057A59" w14:textId="77777777" w:rsidR="004D5DA1" w:rsidRDefault="004D5DA1" w:rsidP="008B592B">
      <w:pPr>
        <w:pStyle w:val="MRheading20"/>
        <w:spacing w:before="60" w:after="160" w:line="276" w:lineRule="auto"/>
        <w:rPr>
          <w:rFonts w:cs="Arial"/>
          <w:szCs w:val="22"/>
        </w:rPr>
      </w:pPr>
      <w:r w:rsidRPr="008820DC">
        <w:rPr>
          <w:rFonts w:cs="Arial"/>
          <w:szCs w:val="22"/>
        </w:rPr>
        <w:t>For the purposes of this Agreement “</w:t>
      </w:r>
      <w:r w:rsidRPr="008820DC">
        <w:rPr>
          <w:rFonts w:cs="Arial"/>
          <w:b/>
          <w:szCs w:val="22"/>
        </w:rPr>
        <w:t>Working Hours</w:t>
      </w:r>
      <w:r w:rsidRPr="008820DC">
        <w:rPr>
          <w:rFonts w:cs="Arial"/>
          <w:szCs w:val="22"/>
        </w:rPr>
        <w:t>” and “</w:t>
      </w:r>
      <w:r w:rsidRPr="008820DC">
        <w:rPr>
          <w:rFonts w:cs="Arial"/>
          <w:b/>
          <w:szCs w:val="22"/>
        </w:rPr>
        <w:t>Working Days</w:t>
      </w:r>
      <w:r w:rsidRPr="008820DC">
        <w:rPr>
          <w:rFonts w:cs="Arial"/>
          <w:szCs w:val="22"/>
        </w:rPr>
        <w:t xml:space="preserve">” shall mean </w:t>
      </w:r>
      <w:r w:rsidRPr="008820DC">
        <w:rPr>
          <w:rFonts w:cs="Arial"/>
          <w:b/>
          <w:szCs w:val="22"/>
        </w:rPr>
        <w:t>[</w:t>
      </w:r>
      <w:r w:rsidRPr="008820DC">
        <w:rPr>
          <w:rFonts w:cs="Arial"/>
          <w:b/>
          <w:i/>
          <w:szCs w:val="22"/>
        </w:rPr>
        <w:t xml:space="preserve">insert relevant working hours/working days details for territory in which Services are to be provided or premises at which Services are to be provided </w:t>
      </w:r>
      <w:r w:rsidRPr="008820DC">
        <w:rPr>
          <w:rFonts w:cs="Arial"/>
          <w:b/>
          <w:szCs w:val="22"/>
        </w:rPr>
        <w:t>[</w:t>
      </w:r>
      <w:proofErr w:type="gramStart"/>
      <w:r w:rsidRPr="008820DC">
        <w:rPr>
          <w:rFonts w:cs="Arial"/>
          <w:b/>
          <w:i/>
          <w:szCs w:val="22"/>
        </w:rPr>
        <w:t>e.g.</w:t>
      </w:r>
      <w:proofErr w:type="gramEnd"/>
      <w:r w:rsidRPr="008820DC">
        <w:rPr>
          <w:rFonts w:cs="Arial"/>
          <w:b/>
          <w:i/>
          <w:szCs w:val="22"/>
        </w:rPr>
        <w:t xml:space="preserve"> 9 a.m. to 5 p.m. local time Monday to Friday OR 10 a.m. to 6 p.m. local time Sunday to Thursday</w:t>
      </w:r>
      <w:r w:rsidRPr="008820DC">
        <w:rPr>
          <w:rFonts w:cs="Arial"/>
          <w:b/>
          <w:szCs w:val="22"/>
        </w:rPr>
        <w:t>]]</w:t>
      </w:r>
      <w:r w:rsidRPr="008820DC">
        <w:rPr>
          <w:rFonts w:cs="Arial"/>
          <w:szCs w:val="22"/>
        </w:rPr>
        <w:t>.</w:t>
      </w:r>
    </w:p>
    <w:p w14:paraId="7D337BCC" w14:textId="77777777" w:rsidR="00A33F76" w:rsidRPr="00A33F76" w:rsidRDefault="00A33F76" w:rsidP="008B592B">
      <w:pPr>
        <w:pStyle w:val="MRheading10"/>
        <w:spacing w:before="60" w:after="160" w:line="276" w:lineRule="auto"/>
        <w:rPr>
          <w:rFonts w:cs="Arial"/>
          <w:szCs w:val="22"/>
        </w:rPr>
      </w:pPr>
      <w:bookmarkStart w:id="2" w:name="_Ref72665548"/>
      <w:r w:rsidRPr="00A33F76">
        <w:rPr>
          <w:rFonts w:cs="Arial"/>
          <w:szCs w:val="22"/>
        </w:rPr>
        <w:t>British Council’s Liability</w:t>
      </w:r>
      <w:bookmarkEnd w:id="2"/>
    </w:p>
    <w:p w14:paraId="3B214EA6" w14:textId="77777777" w:rsidR="00A33F76" w:rsidRDefault="00326F56" w:rsidP="008B592B">
      <w:pPr>
        <w:pStyle w:val="MRheading20"/>
        <w:spacing w:before="60" w:after="160" w:line="276" w:lineRule="auto"/>
      </w:pPr>
      <w:r w:rsidRPr="00326F56">
        <w:t>The total liability of the British Council to</w:t>
      </w:r>
      <w:r>
        <w:t xml:space="preserve"> the Client pursuant to clause 8</w:t>
      </w:r>
      <w:r w:rsidRPr="00326F56">
        <w:t xml:space="preserve"> of Schedule 4 shall not exceed </w:t>
      </w:r>
      <w:proofErr w:type="gramStart"/>
      <w:r w:rsidRPr="00326F56">
        <w:t>£</w:t>
      </w:r>
      <w:r w:rsidRPr="00326F56">
        <w:rPr>
          <w:b/>
          <w:bCs/>
        </w:rPr>
        <w:t>[</w:t>
      </w:r>
      <w:proofErr w:type="gramEnd"/>
      <w:r w:rsidRPr="00326F56">
        <w:rPr>
          <w:b/>
          <w:bCs/>
          <w:i/>
          <w:iCs/>
        </w:rPr>
        <w:t>insert amount</w:t>
      </w:r>
      <w:r w:rsidRPr="00326F56">
        <w:rPr>
          <w:b/>
          <w:bCs/>
        </w:rPr>
        <w:t>] [OR</w:t>
      </w:r>
      <w:r w:rsidRPr="00326F56">
        <w:t xml:space="preserve"> the price paid for the Services</w:t>
      </w:r>
      <w:r w:rsidRPr="00326F56">
        <w:rPr>
          <w:b/>
          <w:bCs/>
        </w:rPr>
        <w:t>]</w:t>
      </w:r>
      <w:r w:rsidRPr="00326F56">
        <w:t>.</w:t>
      </w:r>
    </w:p>
    <w:p w14:paraId="07D314CB" w14:textId="77777777" w:rsidR="001D1665" w:rsidRPr="00FF580C" w:rsidRDefault="001D1665" w:rsidP="008B592B">
      <w:pPr>
        <w:pStyle w:val="MRheading10"/>
        <w:spacing w:before="60" w:after="160" w:line="276" w:lineRule="auto"/>
        <w:rPr>
          <w:rFonts w:cs="Arial"/>
          <w:szCs w:val="22"/>
        </w:rPr>
      </w:pPr>
      <w:bookmarkStart w:id="3" w:name="_Ref63782595"/>
      <w:r w:rsidRPr="00FF580C">
        <w:rPr>
          <w:rFonts w:cs="Arial"/>
          <w:szCs w:val="22"/>
        </w:rPr>
        <w:t>Service of notices</w:t>
      </w:r>
      <w:bookmarkEnd w:id="3"/>
    </w:p>
    <w:p w14:paraId="47D16518" w14:textId="77777777" w:rsidR="008B592B" w:rsidRPr="008B592B" w:rsidRDefault="001D1665" w:rsidP="008B592B">
      <w:pPr>
        <w:pStyle w:val="MRheading20"/>
        <w:spacing w:before="60" w:after="160" w:line="276" w:lineRule="auto"/>
      </w:pPr>
      <w:bookmarkStart w:id="4" w:name="_Ref62839251"/>
      <w:r w:rsidRPr="00FF580C">
        <w:rPr>
          <w:rFonts w:cs="Arial"/>
          <w:szCs w:val="22"/>
        </w:rPr>
        <w:t xml:space="preserve">For the purposes of clause </w:t>
      </w:r>
      <w:r>
        <w:rPr>
          <w:rFonts w:cs="Arial"/>
          <w:szCs w:val="22"/>
        </w:rPr>
        <w:fldChar w:fldCharType="begin"/>
      </w:r>
      <w:r>
        <w:rPr>
          <w:rFonts w:cs="Arial"/>
          <w:szCs w:val="22"/>
        </w:rPr>
        <w:instrText xml:space="preserve"> REF _Ref388023362 \r \h </w:instrText>
      </w:r>
      <w:r>
        <w:rPr>
          <w:rFonts w:cs="Arial"/>
          <w:szCs w:val="22"/>
        </w:rPr>
      </w:r>
      <w:r>
        <w:rPr>
          <w:rFonts w:cs="Arial"/>
          <w:szCs w:val="22"/>
        </w:rPr>
        <w:fldChar w:fldCharType="separate"/>
      </w:r>
      <w:r w:rsidR="00824701">
        <w:rPr>
          <w:rFonts w:cs="Arial"/>
          <w:szCs w:val="22"/>
        </w:rPr>
        <w:t>23</w:t>
      </w:r>
      <w:r>
        <w:rPr>
          <w:rFonts w:cs="Arial"/>
          <w:szCs w:val="22"/>
        </w:rPr>
        <w:fldChar w:fldCharType="end"/>
      </w:r>
      <w:r w:rsidRPr="00FF580C">
        <w:rPr>
          <w:rFonts w:cs="Arial"/>
          <w:szCs w:val="22"/>
        </w:rPr>
        <w:t xml:space="preserve"> of</w:t>
      </w:r>
      <w:r>
        <w:rPr>
          <w:rFonts w:cs="Arial"/>
          <w:szCs w:val="22"/>
        </w:rPr>
        <w:t xml:space="preserve"> Schedule 4</w:t>
      </w:r>
      <w:r w:rsidRPr="00FF580C">
        <w:rPr>
          <w:rFonts w:cs="Arial"/>
          <w:szCs w:val="22"/>
        </w:rPr>
        <w:t>, notices are to be sent to the following addresses:</w:t>
      </w:r>
      <w:bookmarkEnd w:id="4"/>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1"/>
        <w:gridCol w:w="4478"/>
      </w:tblGrid>
      <w:tr w:rsidR="001D1665" w:rsidRPr="00FF580C" w14:paraId="193788C9" w14:textId="77777777" w:rsidTr="008B592B">
        <w:trPr>
          <w:trHeight w:val="389"/>
        </w:trPr>
        <w:tc>
          <w:tcPr>
            <w:tcW w:w="4641" w:type="dxa"/>
            <w:shd w:val="clear" w:color="auto" w:fill="auto"/>
          </w:tcPr>
          <w:p w14:paraId="47203025" w14:textId="77777777" w:rsidR="001D1665" w:rsidRPr="00FF580C" w:rsidRDefault="001D1665" w:rsidP="008B592B">
            <w:pPr>
              <w:pStyle w:val="MRheading20"/>
              <w:numPr>
                <w:ilvl w:val="0"/>
                <w:numId w:val="0"/>
              </w:numPr>
              <w:spacing w:before="60" w:after="160" w:line="276" w:lineRule="auto"/>
              <w:rPr>
                <w:rFonts w:cs="Arial"/>
                <w:szCs w:val="22"/>
              </w:rPr>
            </w:pPr>
            <w:r w:rsidRPr="00FF580C">
              <w:rPr>
                <w:rFonts w:cs="Arial"/>
                <w:szCs w:val="22"/>
              </w:rPr>
              <w:t>To the British Council</w:t>
            </w:r>
          </w:p>
        </w:tc>
        <w:tc>
          <w:tcPr>
            <w:tcW w:w="4478" w:type="dxa"/>
            <w:shd w:val="clear" w:color="auto" w:fill="auto"/>
          </w:tcPr>
          <w:p w14:paraId="38E3E0E5" w14:textId="77777777" w:rsidR="001D1665" w:rsidRPr="00FF580C" w:rsidRDefault="001D1665" w:rsidP="008B592B">
            <w:pPr>
              <w:pStyle w:val="MRheading20"/>
              <w:numPr>
                <w:ilvl w:val="0"/>
                <w:numId w:val="0"/>
              </w:numPr>
              <w:spacing w:before="60" w:after="160" w:line="276" w:lineRule="auto"/>
              <w:rPr>
                <w:rFonts w:cs="Arial"/>
                <w:szCs w:val="22"/>
              </w:rPr>
            </w:pPr>
            <w:r w:rsidRPr="00FF580C">
              <w:rPr>
                <w:rFonts w:cs="Arial"/>
                <w:szCs w:val="22"/>
              </w:rPr>
              <w:t xml:space="preserve">To the </w:t>
            </w:r>
            <w:r>
              <w:rPr>
                <w:rFonts w:cs="Arial"/>
                <w:szCs w:val="22"/>
              </w:rPr>
              <w:t>Client</w:t>
            </w:r>
          </w:p>
        </w:tc>
      </w:tr>
      <w:tr w:rsidR="001D1665" w:rsidRPr="00FF580C" w14:paraId="7B55B6B1" w14:textId="77777777" w:rsidTr="00246202">
        <w:tc>
          <w:tcPr>
            <w:tcW w:w="4641" w:type="dxa"/>
            <w:shd w:val="clear" w:color="auto" w:fill="auto"/>
          </w:tcPr>
          <w:p w14:paraId="02874776" w14:textId="77777777" w:rsidR="001D1665" w:rsidRPr="00FF580C" w:rsidRDefault="001D1665" w:rsidP="00F06A80">
            <w:pPr>
              <w:pStyle w:val="MRheading20"/>
              <w:numPr>
                <w:ilvl w:val="0"/>
                <w:numId w:val="0"/>
              </w:numPr>
              <w:spacing w:before="60" w:line="276" w:lineRule="auto"/>
              <w:rPr>
                <w:rFonts w:cs="Arial"/>
                <w:b/>
                <w:i/>
                <w:szCs w:val="22"/>
              </w:rPr>
            </w:pPr>
            <w:r w:rsidRPr="00FF580C">
              <w:rPr>
                <w:rFonts w:cs="Arial"/>
                <w:b/>
                <w:szCs w:val="22"/>
              </w:rPr>
              <w:t>[</w:t>
            </w:r>
            <w:r w:rsidRPr="00FF580C">
              <w:rPr>
                <w:rFonts w:cs="Arial"/>
                <w:b/>
                <w:i/>
                <w:szCs w:val="22"/>
              </w:rPr>
              <w:t>The British Council</w:t>
            </w:r>
          </w:p>
          <w:p w14:paraId="1ACD3570" w14:textId="77777777" w:rsidR="001D1665" w:rsidRDefault="001D1665" w:rsidP="00F06A80">
            <w:pPr>
              <w:pStyle w:val="MRheading20"/>
              <w:numPr>
                <w:ilvl w:val="0"/>
                <w:numId w:val="0"/>
              </w:numPr>
              <w:spacing w:before="60" w:line="276" w:lineRule="auto"/>
              <w:rPr>
                <w:rFonts w:cs="Arial"/>
                <w:b/>
                <w:i/>
                <w:szCs w:val="22"/>
              </w:rPr>
            </w:pPr>
            <w:r>
              <w:rPr>
                <w:rFonts w:cs="Arial"/>
                <w:b/>
                <w:i/>
                <w:szCs w:val="22"/>
              </w:rPr>
              <w:t>1 Redman Place</w:t>
            </w:r>
          </w:p>
          <w:p w14:paraId="4D87CCAD" w14:textId="77777777" w:rsidR="001D1665" w:rsidRDefault="001D1665" w:rsidP="00F06A80">
            <w:pPr>
              <w:pStyle w:val="MRheading20"/>
              <w:numPr>
                <w:ilvl w:val="0"/>
                <w:numId w:val="0"/>
              </w:numPr>
              <w:spacing w:before="60" w:line="276" w:lineRule="auto"/>
              <w:rPr>
                <w:rFonts w:cs="Arial"/>
                <w:b/>
                <w:i/>
                <w:szCs w:val="22"/>
              </w:rPr>
            </w:pPr>
            <w:r>
              <w:rPr>
                <w:rFonts w:cs="Arial"/>
                <w:b/>
                <w:i/>
                <w:szCs w:val="22"/>
              </w:rPr>
              <w:t>Stratford</w:t>
            </w:r>
          </w:p>
          <w:p w14:paraId="6DC3E229" w14:textId="77777777" w:rsidR="001D1665" w:rsidRPr="00FF580C" w:rsidRDefault="001D1665" w:rsidP="00F06A80">
            <w:pPr>
              <w:pStyle w:val="MRheading20"/>
              <w:numPr>
                <w:ilvl w:val="0"/>
                <w:numId w:val="0"/>
              </w:numPr>
              <w:spacing w:before="60" w:line="276" w:lineRule="auto"/>
              <w:rPr>
                <w:rFonts w:cs="Arial"/>
                <w:b/>
                <w:szCs w:val="22"/>
              </w:rPr>
            </w:pPr>
            <w:r>
              <w:rPr>
                <w:rFonts w:cs="Arial"/>
                <w:b/>
                <w:i/>
                <w:szCs w:val="22"/>
              </w:rPr>
              <w:t>London</w:t>
            </w:r>
            <w:r w:rsidR="009732F9">
              <w:rPr>
                <w:rFonts w:cs="Arial"/>
                <w:b/>
                <w:i/>
                <w:szCs w:val="22"/>
              </w:rPr>
              <w:t xml:space="preserve"> </w:t>
            </w:r>
            <w:r>
              <w:rPr>
                <w:rFonts w:cs="Arial"/>
                <w:b/>
                <w:i/>
                <w:szCs w:val="22"/>
              </w:rPr>
              <w:t>E20 1JQ</w:t>
            </w:r>
            <w:r w:rsidRPr="00FF580C">
              <w:rPr>
                <w:rFonts w:cs="Arial"/>
                <w:b/>
                <w:szCs w:val="22"/>
              </w:rPr>
              <w:t>]</w:t>
            </w:r>
          </w:p>
          <w:p w14:paraId="0EC82C85" w14:textId="77777777" w:rsidR="001D1665" w:rsidRPr="00FF580C" w:rsidRDefault="001D1665" w:rsidP="00F06A80">
            <w:pPr>
              <w:pStyle w:val="MRheading20"/>
              <w:numPr>
                <w:ilvl w:val="0"/>
                <w:numId w:val="0"/>
              </w:numPr>
              <w:spacing w:before="60" w:after="160" w:line="276" w:lineRule="auto"/>
              <w:rPr>
                <w:rFonts w:cs="Arial"/>
                <w:b/>
                <w:szCs w:val="22"/>
              </w:rPr>
            </w:pPr>
            <w:r w:rsidRPr="00FF580C">
              <w:rPr>
                <w:rFonts w:cs="Arial"/>
                <w:b/>
                <w:szCs w:val="22"/>
              </w:rPr>
              <w:t xml:space="preserve">[Attention: </w:t>
            </w:r>
            <w:r w:rsidRPr="00FF580C">
              <w:rPr>
                <w:rFonts w:cs="Arial"/>
                <w:b/>
                <w:i/>
                <w:szCs w:val="22"/>
              </w:rPr>
              <w:t xml:space="preserve">insert name </w:t>
            </w:r>
            <w:r w:rsidRPr="00FF580C">
              <w:rPr>
                <w:rFonts w:cs="Arial"/>
                <w:b/>
                <w:i/>
                <w:szCs w:val="22"/>
                <w:u w:val="single"/>
              </w:rPr>
              <w:t>and</w:t>
            </w:r>
            <w:r w:rsidRPr="00FF580C">
              <w:rPr>
                <w:rFonts w:cs="Arial"/>
                <w:b/>
                <w:i/>
                <w:szCs w:val="22"/>
              </w:rPr>
              <w:t xml:space="preserve"> job title</w:t>
            </w:r>
            <w:r w:rsidRPr="00FF580C">
              <w:rPr>
                <w:rFonts w:cs="Arial"/>
                <w:b/>
                <w:szCs w:val="22"/>
              </w:rPr>
              <w:t>]</w:t>
            </w:r>
          </w:p>
        </w:tc>
        <w:tc>
          <w:tcPr>
            <w:tcW w:w="4478" w:type="dxa"/>
            <w:shd w:val="clear" w:color="auto" w:fill="auto"/>
          </w:tcPr>
          <w:p w14:paraId="306093E7" w14:textId="77777777" w:rsidR="001D1665" w:rsidRPr="00FF580C" w:rsidRDefault="001D1665" w:rsidP="00F06A80">
            <w:pPr>
              <w:pStyle w:val="MRheading20"/>
              <w:numPr>
                <w:ilvl w:val="0"/>
                <w:numId w:val="0"/>
              </w:numPr>
              <w:spacing w:before="60" w:line="276" w:lineRule="auto"/>
              <w:rPr>
                <w:rFonts w:cs="Arial"/>
                <w:b/>
                <w:szCs w:val="22"/>
              </w:rPr>
            </w:pPr>
            <w:r w:rsidRPr="00FF580C">
              <w:rPr>
                <w:rFonts w:cs="Arial"/>
                <w:b/>
                <w:szCs w:val="22"/>
              </w:rPr>
              <w:t>[</w:t>
            </w:r>
            <w:r w:rsidRPr="00FF580C">
              <w:rPr>
                <w:rFonts w:cs="Arial"/>
                <w:b/>
                <w:i/>
                <w:szCs w:val="22"/>
              </w:rPr>
              <w:t>Insert address</w:t>
            </w:r>
            <w:r w:rsidRPr="00FF580C">
              <w:rPr>
                <w:rFonts w:cs="Arial"/>
                <w:b/>
                <w:szCs w:val="22"/>
              </w:rPr>
              <w:t>]</w:t>
            </w:r>
          </w:p>
          <w:p w14:paraId="0416D77E" w14:textId="77777777" w:rsidR="001D1665" w:rsidRPr="00FF580C" w:rsidRDefault="001D1665" w:rsidP="00F06A80">
            <w:pPr>
              <w:pStyle w:val="MRheading20"/>
              <w:numPr>
                <w:ilvl w:val="0"/>
                <w:numId w:val="0"/>
              </w:numPr>
              <w:spacing w:before="60" w:line="276" w:lineRule="auto"/>
              <w:rPr>
                <w:rFonts w:cs="Arial"/>
                <w:szCs w:val="22"/>
              </w:rPr>
            </w:pPr>
            <w:r w:rsidRPr="00FF580C">
              <w:rPr>
                <w:rFonts w:cs="Arial"/>
                <w:b/>
                <w:szCs w:val="22"/>
              </w:rPr>
              <w:t xml:space="preserve">[Attention: </w:t>
            </w:r>
            <w:r w:rsidRPr="00FF580C">
              <w:rPr>
                <w:rFonts w:cs="Arial"/>
                <w:b/>
                <w:i/>
                <w:szCs w:val="22"/>
              </w:rPr>
              <w:t xml:space="preserve">insert name </w:t>
            </w:r>
            <w:r w:rsidRPr="00FF580C">
              <w:rPr>
                <w:rFonts w:cs="Arial"/>
                <w:b/>
                <w:i/>
                <w:szCs w:val="22"/>
                <w:u w:val="single"/>
              </w:rPr>
              <w:t>and</w:t>
            </w:r>
            <w:r w:rsidRPr="00FF580C">
              <w:rPr>
                <w:rFonts w:cs="Arial"/>
                <w:b/>
                <w:i/>
                <w:szCs w:val="22"/>
              </w:rPr>
              <w:t xml:space="preserve"> job title</w:t>
            </w:r>
            <w:r w:rsidRPr="00FF580C">
              <w:rPr>
                <w:rFonts w:cs="Arial"/>
                <w:b/>
                <w:szCs w:val="22"/>
              </w:rPr>
              <w:t>]</w:t>
            </w:r>
          </w:p>
        </w:tc>
      </w:tr>
      <w:tr w:rsidR="001D1665" w:rsidRPr="00FF580C" w14:paraId="10EE9E4B" w14:textId="77777777" w:rsidTr="008B592B">
        <w:trPr>
          <w:trHeight w:val="410"/>
        </w:trPr>
        <w:tc>
          <w:tcPr>
            <w:tcW w:w="4641" w:type="dxa"/>
            <w:shd w:val="clear" w:color="auto" w:fill="auto"/>
          </w:tcPr>
          <w:p w14:paraId="224E8DCD" w14:textId="77777777" w:rsidR="001D1665" w:rsidRPr="00FF580C" w:rsidRDefault="001D1665" w:rsidP="008B592B">
            <w:pPr>
              <w:pStyle w:val="MRheading20"/>
              <w:numPr>
                <w:ilvl w:val="0"/>
                <w:numId w:val="0"/>
              </w:numPr>
              <w:spacing w:before="60" w:after="160" w:line="240"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c>
          <w:tcPr>
            <w:tcW w:w="4478" w:type="dxa"/>
            <w:shd w:val="clear" w:color="auto" w:fill="auto"/>
          </w:tcPr>
          <w:p w14:paraId="3AA2C1B9" w14:textId="77777777" w:rsidR="001D1665" w:rsidRPr="00FF580C" w:rsidRDefault="001D1665" w:rsidP="008B592B">
            <w:pPr>
              <w:pStyle w:val="MRheading20"/>
              <w:numPr>
                <w:ilvl w:val="0"/>
                <w:numId w:val="0"/>
              </w:numPr>
              <w:spacing w:before="60" w:after="160" w:line="240"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r>
    </w:tbl>
    <w:p w14:paraId="2D3B4CAF" w14:textId="77777777" w:rsidR="008B592B" w:rsidRPr="008B592B" w:rsidRDefault="008B592B" w:rsidP="008B592B">
      <w:pPr>
        <w:jc w:val="center"/>
        <w:rPr>
          <w:b/>
          <w:u w:val="single"/>
        </w:rPr>
      </w:pPr>
      <w:bookmarkStart w:id="5" w:name="_Toc207776234"/>
      <w:r>
        <w:rPr>
          <w:b/>
          <w:u w:val="single"/>
        </w:rPr>
        <w:lastRenderedPageBreak/>
        <w:t>Schedule 2</w:t>
      </w:r>
    </w:p>
    <w:p w14:paraId="56F99A35" w14:textId="77777777" w:rsidR="00887A6C" w:rsidRPr="0009274D" w:rsidRDefault="0009274D" w:rsidP="008B592B">
      <w:pPr>
        <w:pStyle w:val="MRSchedule2"/>
        <w:spacing w:before="60" w:after="160" w:line="276" w:lineRule="auto"/>
        <w:rPr>
          <w:rFonts w:cs="Arial"/>
          <w:szCs w:val="22"/>
        </w:rPr>
      </w:pPr>
      <w:r w:rsidRPr="0009274D">
        <w:rPr>
          <w:rFonts w:cs="Arial"/>
          <w:szCs w:val="22"/>
        </w:rPr>
        <w:t>Services</w:t>
      </w:r>
    </w:p>
    <w:p w14:paraId="409DCBC7" w14:textId="77777777" w:rsidR="00887A6C" w:rsidRPr="0009274D" w:rsidRDefault="0009274D" w:rsidP="008B592B">
      <w:pPr>
        <w:spacing w:before="60" w:after="160" w:line="276" w:lineRule="auto"/>
        <w:rPr>
          <w:rFonts w:cs="Arial"/>
          <w:b/>
          <w:i/>
          <w:szCs w:val="22"/>
        </w:rPr>
      </w:pPr>
      <w:r w:rsidRPr="0009274D">
        <w:rPr>
          <w:rFonts w:cs="Arial"/>
          <w:b/>
          <w:i/>
          <w:szCs w:val="22"/>
        </w:rPr>
        <w:t>[Insert a description of the training/consultancy services to be provided under the Agreement]</w:t>
      </w:r>
    </w:p>
    <w:p w14:paraId="009F7A0C" w14:textId="77777777" w:rsidR="00887A6C" w:rsidRPr="008820DC" w:rsidRDefault="00887A6C" w:rsidP="008B592B">
      <w:pPr>
        <w:pStyle w:val="MRSchedule1"/>
        <w:spacing w:before="60" w:after="160" w:line="276" w:lineRule="auto"/>
        <w:ind w:left="0"/>
        <w:rPr>
          <w:rFonts w:cs="Arial"/>
          <w:szCs w:val="22"/>
        </w:rPr>
      </w:pPr>
      <w:bookmarkStart w:id="6" w:name="_Ref266706327"/>
      <w:r w:rsidRPr="008820DC">
        <w:rPr>
          <w:rFonts w:cs="Arial"/>
          <w:szCs w:val="22"/>
        </w:rPr>
        <w:br w:type="page"/>
      </w:r>
      <w:bookmarkEnd w:id="6"/>
    </w:p>
    <w:p w14:paraId="0119CF4B" w14:textId="77777777" w:rsidR="008B592B" w:rsidRPr="008B592B" w:rsidRDefault="008B592B" w:rsidP="008B592B">
      <w:pPr>
        <w:jc w:val="center"/>
        <w:rPr>
          <w:b/>
          <w:u w:val="single"/>
        </w:rPr>
      </w:pPr>
      <w:r>
        <w:rPr>
          <w:b/>
          <w:u w:val="single"/>
        </w:rPr>
        <w:lastRenderedPageBreak/>
        <w:t>Schedule 3</w:t>
      </w:r>
    </w:p>
    <w:p w14:paraId="563214D0" w14:textId="77777777" w:rsidR="00887A6C" w:rsidRPr="008820DC" w:rsidRDefault="00C1161E" w:rsidP="008B592B">
      <w:pPr>
        <w:pStyle w:val="MRSchedule2"/>
        <w:spacing w:before="60" w:after="160" w:line="276" w:lineRule="auto"/>
        <w:rPr>
          <w:rFonts w:cs="Arial"/>
          <w:szCs w:val="22"/>
        </w:rPr>
      </w:pPr>
      <w:r>
        <w:rPr>
          <w:rFonts w:cs="Arial"/>
          <w:szCs w:val="22"/>
        </w:rPr>
        <w:t>Charges</w:t>
      </w:r>
    </w:p>
    <w:p w14:paraId="5A55471D" w14:textId="77777777" w:rsidR="00F24FC0" w:rsidRDefault="00F24FC0" w:rsidP="008B592B">
      <w:pPr>
        <w:pStyle w:val="Part"/>
        <w:jc w:val="left"/>
        <w:rPr>
          <w:rFonts w:ascii="Arial" w:hAnsi="Arial" w:cs="Arial"/>
          <w:sz w:val="22"/>
          <w:szCs w:val="22"/>
        </w:rPr>
      </w:pPr>
      <w:bookmarkStart w:id="7" w:name="a327386"/>
      <w:r>
        <w:rPr>
          <w:rFonts w:ascii="Arial" w:hAnsi="Arial" w:cs="Arial"/>
          <w:sz w:val="22"/>
          <w:szCs w:val="22"/>
        </w:rPr>
        <w:t>- Price</w:t>
      </w:r>
      <w:bookmarkEnd w:id="7"/>
    </w:p>
    <w:p w14:paraId="14960312" w14:textId="77777777" w:rsidR="00F24FC0" w:rsidRDefault="00F24FC0" w:rsidP="008B592B">
      <w:pPr>
        <w:pStyle w:val="BodyText"/>
        <w:spacing w:before="60" w:after="160" w:line="276" w:lineRule="auto"/>
        <w:rPr>
          <w:rFonts w:cs="Arial"/>
          <w:szCs w:val="22"/>
        </w:rPr>
      </w:pPr>
      <w:r>
        <w:rPr>
          <w:rFonts w:cs="Arial"/>
          <w:b/>
          <w:szCs w:val="22"/>
        </w:rPr>
        <w:t>[</w:t>
      </w:r>
      <w:r w:rsidRPr="00491B18">
        <w:rPr>
          <w:rFonts w:cs="Arial"/>
          <w:b/>
          <w:i/>
          <w:szCs w:val="22"/>
        </w:rPr>
        <w:t>Insert details of price, for example the fixed price or daily rate.</w:t>
      </w:r>
      <w:r>
        <w:rPr>
          <w:rFonts w:cs="Arial"/>
          <w:b/>
          <w:szCs w:val="22"/>
        </w:rPr>
        <w:t>]</w:t>
      </w:r>
    </w:p>
    <w:p w14:paraId="5A0093B8" w14:textId="77777777" w:rsidR="00F24FC0" w:rsidRDefault="00F24FC0" w:rsidP="008B592B">
      <w:pPr>
        <w:pStyle w:val="Part"/>
        <w:jc w:val="left"/>
        <w:rPr>
          <w:rFonts w:ascii="Arial" w:hAnsi="Arial" w:cs="Arial"/>
          <w:sz w:val="22"/>
          <w:szCs w:val="22"/>
        </w:rPr>
      </w:pPr>
      <w:bookmarkStart w:id="8" w:name="a107123"/>
      <w:r>
        <w:rPr>
          <w:rFonts w:ascii="Arial" w:hAnsi="Arial" w:cs="Arial"/>
          <w:sz w:val="22"/>
          <w:szCs w:val="22"/>
        </w:rPr>
        <w:t>- Payment</w:t>
      </w:r>
      <w:bookmarkEnd w:id="8"/>
    </w:p>
    <w:p w14:paraId="632FCCF0" w14:textId="77777777" w:rsidR="00F24FC0" w:rsidRDefault="00F24FC0" w:rsidP="008B592B">
      <w:pPr>
        <w:pStyle w:val="BodyText"/>
        <w:spacing w:before="60" w:after="160" w:line="276" w:lineRule="auto"/>
        <w:rPr>
          <w:rFonts w:cs="Arial"/>
          <w:b/>
          <w:szCs w:val="22"/>
        </w:rPr>
      </w:pPr>
      <w:r>
        <w:rPr>
          <w:rFonts w:cs="Arial"/>
          <w:b/>
          <w:szCs w:val="22"/>
        </w:rPr>
        <w:t>[</w:t>
      </w:r>
      <w:r w:rsidRPr="00491B18">
        <w:rPr>
          <w:rFonts w:cs="Arial"/>
          <w:b/>
          <w:i/>
          <w:szCs w:val="22"/>
        </w:rPr>
        <w:t>Insert the payment schedule, which should include the dates on which instalments are to be invoiced and the amount of each instalment.</w:t>
      </w:r>
      <w:r>
        <w:rPr>
          <w:rFonts w:cs="Arial"/>
          <w:b/>
          <w:szCs w:val="22"/>
        </w:rPr>
        <w:t>]</w:t>
      </w:r>
    </w:p>
    <w:p w14:paraId="3BD5FDE3" w14:textId="77777777" w:rsidR="00F24FC0" w:rsidRDefault="00F24FC0" w:rsidP="008B592B">
      <w:pPr>
        <w:pStyle w:val="BodyText"/>
        <w:spacing w:before="60" w:after="160" w:line="276" w:lineRule="auto"/>
        <w:rPr>
          <w:rFonts w:cs="Arial"/>
          <w:b/>
          <w:szCs w:val="22"/>
        </w:rPr>
      </w:pPr>
      <w:r>
        <w:rPr>
          <w:rFonts w:cs="Arial"/>
          <w:b/>
          <w:szCs w:val="22"/>
        </w:rPr>
        <w:t>[</w:t>
      </w:r>
      <w:r w:rsidRPr="00491B18">
        <w:rPr>
          <w:rFonts w:cs="Arial"/>
          <w:b/>
          <w:i/>
          <w:szCs w:val="22"/>
        </w:rPr>
        <w:t>Note:  The following wording is provided by way of example only and can be adapted as necessary</w:t>
      </w:r>
      <w:r>
        <w:rPr>
          <w:rFonts w:cs="Arial"/>
          <w:b/>
          <w:szCs w:val="22"/>
        </w:rPr>
        <w:t>]</w:t>
      </w:r>
    </w:p>
    <w:p w14:paraId="1B79BA1E" w14:textId="77777777" w:rsidR="00F24FC0" w:rsidRDefault="00F24FC0" w:rsidP="008B592B">
      <w:pPr>
        <w:pStyle w:val="MRLMA1"/>
        <w:numPr>
          <w:ilvl w:val="0"/>
          <w:numId w:val="37"/>
        </w:numPr>
        <w:spacing w:before="60" w:after="160" w:line="276" w:lineRule="auto"/>
        <w:rPr>
          <w:rFonts w:cs="Arial"/>
          <w:szCs w:val="22"/>
        </w:rPr>
      </w:pPr>
      <w:bookmarkStart w:id="9" w:name="a676790"/>
      <w:r>
        <w:rPr>
          <w:rFonts w:cs="Arial"/>
          <w:b/>
          <w:szCs w:val="22"/>
        </w:rPr>
        <w:t>[</w:t>
      </w:r>
      <w:r>
        <w:rPr>
          <w:rFonts w:cs="Arial"/>
          <w:szCs w:val="22"/>
        </w:rPr>
        <w:t>Where Services are provided on a time and materials basis:</w:t>
      </w:r>
      <w:bookmarkEnd w:id="9"/>
    </w:p>
    <w:p w14:paraId="27E5E3C5" w14:textId="77777777" w:rsidR="00F24FC0" w:rsidRDefault="00F24FC0" w:rsidP="008B592B">
      <w:pPr>
        <w:pStyle w:val="MRLMA2"/>
        <w:numPr>
          <w:ilvl w:val="1"/>
          <w:numId w:val="37"/>
        </w:numPr>
        <w:spacing w:before="60" w:after="160" w:line="276" w:lineRule="auto"/>
        <w:rPr>
          <w:rFonts w:cs="Arial"/>
          <w:szCs w:val="22"/>
        </w:rPr>
      </w:pPr>
      <w:r>
        <w:rPr>
          <w:rFonts w:cs="Arial"/>
          <w:szCs w:val="22"/>
        </w:rPr>
        <w:t xml:space="preserve">the charges payable for the Services shall be calculated in accordance with the British Council's standard daily fee rates, </w:t>
      </w:r>
      <w:r>
        <w:rPr>
          <w:rFonts w:cs="Arial"/>
          <w:b/>
          <w:szCs w:val="22"/>
        </w:rPr>
        <w:t>[</w:t>
      </w:r>
      <w:r>
        <w:rPr>
          <w:rFonts w:cs="Arial"/>
          <w:szCs w:val="22"/>
        </w:rPr>
        <w:t xml:space="preserve">as amended from time to time </w:t>
      </w:r>
      <w:r>
        <w:rPr>
          <w:rFonts w:cs="Arial"/>
          <w:b/>
          <w:szCs w:val="22"/>
        </w:rPr>
        <w:t>[</w:t>
      </w:r>
      <w:r>
        <w:rPr>
          <w:rFonts w:cs="Arial"/>
          <w:szCs w:val="22"/>
        </w:rPr>
        <w:t xml:space="preserve">by the British Council giving not less than </w:t>
      </w:r>
      <w:r>
        <w:rPr>
          <w:rFonts w:cs="Arial"/>
          <w:b/>
          <w:szCs w:val="22"/>
        </w:rPr>
        <w:t>[</w:t>
      </w:r>
      <w:r>
        <w:rPr>
          <w:rFonts w:cs="Arial"/>
          <w:szCs w:val="22"/>
        </w:rPr>
        <w:t>three</w:t>
      </w:r>
      <w:r>
        <w:rPr>
          <w:rFonts w:cs="Arial"/>
          <w:b/>
          <w:szCs w:val="22"/>
        </w:rPr>
        <w:t>]</w:t>
      </w:r>
      <w:r>
        <w:rPr>
          <w:rFonts w:cs="Arial"/>
          <w:szCs w:val="22"/>
        </w:rPr>
        <w:t xml:space="preserve"> months' written notice to the Client</w:t>
      </w:r>
      <w:r>
        <w:rPr>
          <w:rFonts w:cs="Arial"/>
          <w:b/>
          <w:szCs w:val="22"/>
        </w:rPr>
        <w:t>]</w:t>
      </w:r>
      <w:r>
        <w:rPr>
          <w:rFonts w:cs="Arial"/>
          <w:szCs w:val="22"/>
        </w:rPr>
        <w:t xml:space="preserve"> </w:t>
      </w:r>
      <w:r>
        <w:rPr>
          <w:rFonts w:cs="Arial"/>
          <w:b/>
          <w:szCs w:val="22"/>
        </w:rPr>
        <w:t>OR</w:t>
      </w:r>
      <w:r>
        <w:rPr>
          <w:rFonts w:cs="Arial"/>
          <w:szCs w:val="22"/>
        </w:rPr>
        <w:t xml:space="preserve"> in accordance with paragraph </w:t>
      </w:r>
      <w:r>
        <w:rPr>
          <w:rFonts w:cs="Arial"/>
          <w:szCs w:val="22"/>
        </w:rPr>
        <w:fldChar w:fldCharType="begin"/>
      </w:r>
      <w:r>
        <w:rPr>
          <w:rFonts w:cs="Arial"/>
          <w:szCs w:val="22"/>
        </w:rPr>
        <w:instrText xml:space="preserve"> REF a128908 \r \h  \* MERGEFORMAT </w:instrText>
      </w:r>
      <w:r>
        <w:rPr>
          <w:rFonts w:cs="Arial"/>
          <w:szCs w:val="22"/>
        </w:rPr>
      </w:r>
      <w:r>
        <w:rPr>
          <w:rFonts w:cs="Arial"/>
          <w:szCs w:val="22"/>
        </w:rPr>
        <w:fldChar w:fldCharType="separate"/>
      </w:r>
      <w:r w:rsidR="00824701">
        <w:rPr>
          <w:rFonts w:cs="Arial"/>
          <w:szCs w:val="22"/>
        </w:rPr>
        <w:t>4</w:t>
      </w:r>
      <w:r>
        <w:rPr>
          <w:rFonts w:cs="Arial"/>
          <w:szCs w:val="22"/>
        </w:rPr>
        <w:fldChar w:fldCharType="end"/>
      </w:r>
      <w:r>
        <w:rPr>
          <w:rFonts w:cs="Arial"/>
          <w:szCs w:val="22"/>
        </w:rPr>
        <w:t xml:space="preserve"> below</w:t>
      </w:r>
      <w:proofErr w:type="gramStart"/>
      <w:r>
        <w:rPr>
          <w:rFonts w:cs="Arial"/>
          <w:b/>
          <w:szCs w:val="22"/>
        </w:rPr>
        <w:t>]</w:t>
      </w:r>
      <w:r>
        <w:rPr>
          <w:rFonts w:cs="Arial"/>
          <w:szCs w:val="22"/>
        </w:rPr>
        <w:t>;</w:t>
      </w:r>
      <w:proofErr w:type="gramEnd"/>
    </w:p>
    <w:p w14:paraId="395FD25C" w14:textId="77777777" w:rsidR="00F24FC0" w:rsidRDefault="00F24FC0" w:rsidP="008B592B">
      <w:pPr>
        <w:pStyle w:val="MRLMA2"/>
        <w:numPr>
          <w:ilvl w:val="1"/>
          <w:numId w:val="37"/>
        </w:numPr>
        <w:spacing w:before="60" w:after="160" w:line="276" w:lineRule="auto"/>
        <w:rPr>
          <w:rFonts w:cs="Arial"/>
          <w:szCs w:val="22"/>
        </w:rPr>
      </w:pPr>
      <w:bookmarkStart w:id="10" w:name="a484526"/>
      <w:r>
        <w:rPr>
          <w:rFonts w:cs="Arial"/>
          <w:szCs w:val="22"/>
        </w:rPr>
        <w:t xml:space="preserve">the British Council's standard daily fee rates for each individual person are calculated on the basis of an eight-hour day, worked between </w:t>
      </w:r>
      <w:r>
        <w:rPr>
          <w:rFonts w:cs="Arial"/>
          <w:b/>
          <w:szCs w:val="22"/>
        </w:rPr>
        <w:t>[</w:t>
      </w:r>
      <w:r>
        <w:rPr>
          <w:rFonts w:cs="Arial"/>
          <w:szCs w:val="22"/>
        </w:rPr>
        <w:t>8.00 am</w:t>
      </w:r>
      <w:r>
        <w:rPr>
          <w:rFonts w:cs="Arial"/>
          <w:b/>
          <w:szCs w:val="22"/>
        </w:rPr>
        <w:t>]</w:t>
      </w:r>
      <w:r>
        <w:rPr>
          <w:rFonts w:cs="Arial"/>
          <w:szCs w:val="22"/>
        </w:rPr>
        <w:t xml:space="preserve"> and </w:t>
      </w:r>
      <w:r>
        <w:rPr>
          <w:rFonts w:cs="Arial"/>
          <w:b/>
          <w:szCs w:val="22"/>
        </w:rPr>
        <w:t>[</w:t>
      </w:r>
      <w:r>
        <w:rPr>
          <w:rFonts w:cs="Arial"/>
          <w:szCs w:val="22"/>
        </w:rPr>
        <w:t>5.00 pm</w:t>
      </w:r>
      <w:r>
        <w:rPr>
          <w:rFonts w:cs="Arial"/>
          <w:b/>
          <w:szCs w:val="22"/>
        </w:rPr>
        <w:t>]</w:t>
      </w:r>
      <w:r>
        <w:rPr>
          <w:rFonts w:cs="Arial"/>
          <w:szCs w:val="22"/>
        </w:rPr>
        <w:t xml:space="preserve"> on weekdays (excluding public holidays</w:t>
      </w:r>
      <w:proofErr w:type="gramStart"/>
      <w:r>
        <w:rPr>
          <w:rFonts w:cs="Arial"/>
          <w:szCs w:val="22"/>
        </w:rPr>
        <w:t>);</w:t>
      </w:r>
      <w:bookmarkEnd w:id="10"/>
      <w:proofErr w:type="gramEnd"/>
    </w:p>
    <w:p w14:paraId="2C15EC70" w14:textId="77777777" w:rsidR="00F24FC0" w:rsidRDefault="00F24FC0" w:rsidP="008B592B">
      <w:pPr>
        <w:pStyle w:val="MRLMA2"/>
        <w:numPr>
          <w:ilvl w:val="1"/>
          <w:numId w:val="37"/>
        </w:numPr>
        <w:spacing w:before="60" w:after="160" w:line="276" w:lineRule="auto"/>
        <w:rPr>
          <w:rFonts w:cs="Arial"/>
          <w:szCs w:val="22"/>
        </w:rPr>
      </w:pPr>
      <w:r>
        <w:rPr>
          <w:rFonts w:cs="Arial"/>
          <w:szCs w:val="22"/>
        </w:rPr>
        <w:t xml:space="preserve">the British Council shall be entitled to charge an overtime rate of </w:t>
      </w:r>
      <w:r>
        <w:rPr>
          <w:rFonts w:cs="Arial"/>
          <w:b/>
          <w:szCs w:val="22"/>
        </w:rPr>
        <w:t>[</w:t>
      </w:r>
      <w:r w:rsidR="00FB39E3" w:rsidRPr="00FB39E3">
        <w:rPr>
          <w:rFonts w:cs="Arial"/>
          <w:b/>
          <w:i/>
          <w:szCs w:val="22"/>
        </w:rPr>
        <w:t>insert p</w:t>
      </w:r>
      <w:r w:rsidRPr="00FB39E3">
        <w:rPr>
          <w:rFonts w:cs="Arial"/>
          <w:b/>
          <w:i/>
          <w:szCs w:val="22"/>
        </w:rPr>
        <w:t>ercentage</w:t>
      </w:r>
      <w:r>
        <w:rPr>
          <w:rFonts w:cs="Arial"/>
          <w:b/>
          <w:szCs w:val="22"/>
        </w:rPr>
        <w:t>]</w:t>
      </w:r>
      <w:r>
        <w:rPr>
          <w:rFonts w:cs="Arial"/>
          <w:szCs w:val="22"/>
        </w:rPr>
        <w:t xml:space="preserve">% of the normal daily fee rate on a pro-rata basis for each part day or for any time worked by individuals whom it engages in performance of the Services outside the hours referred to in paragraph </w:t>
      </w:r>
      <w:r>
        <w:rPr>
          <w:rFonts w:cs="Arial"/>
          <w:szCs w:val="22"/>
        </w:rPr>
        <w:fldChar w:fldCharType="begin"/>
      </w:r>
      <w:r>
        <w:rPr>
          <w:rFonts w:cs="Arial"/>
          <w:szCs w:val="22"/>
        </w:rPr>
        <w:instrText xml:space="preserve"> REF a676790 \r \h  \* MERGEFORMAT </w:instrText>
      </w:r>
      <w:r>
        <w:rPr>
          <w:rFonts w:cs="Arial"/>
          <w:szCs w:val="22"/>
        </w:rPr>
      </w:r>
      <w:r>
        <w:rPr>
          <w:rFonts w:cs="Arial"/>
          <w:szCs w:val="22"/>
        </w:rPr>
        <w:fldChar w:fldCharType="separate"/>
      </w:r>
      <w:r w:rsidR="00824701">
        <w:rPr>
          <w:rFonts w:cs="Arial"/>
          <w:szCs w:val="22"/>
        </w:rPr>
        <w:t>1</w:t>
      </w:r>
      <w:r>
        <w:rPr>
          <w:rFonts w:cs="Arial"/>
          <w:szCs w:val="22"/>
        </w:rPr>
        <w:fldChar w:fldCharType="end"/>
      </w:r>
      <w:r>
        <w:rPr>
          <w:rFonts w:cs="Arial"/>
          <w:szCs w:val="22"/>
        </w:rPr>
        <w:fldChar w:fldCharType="begin"/>
      </w:r>
      <w:r>
        <w:rPr>
          <w:rFonts w:cs="Arial"/>
          <w:szCs w:val="22"/>
        </w:rPr>
        <w:instrText xml:space="preserve"> REF a484526 \r \h  \* MERGEFORMAT </w:instrText>
      </w:r>
      <w:r>
        <w:rPr>
          <w:rFonts w:cs="Arial"/>
          <w:szCs w:val="22"/>
        </w:rPr>
      </w:r>
      <w:r>
        <w:rPr>
          <w:rFonts w:cs="Arial"/>
          <w:szCs w:val="22"/>
        </w:rPr>
        <w:fldChar w:fldCharType="separate"/>
      </w:r>
      <w:r w:rsidR="00824701">
        <w:rPr>
          <w:rFonts w:cs="Arial"/>
          <w:szCs w:val="22"/>
        </w:rPr>
        <w:t>(b)</w:t>
      </w:r>
      <w:r>
        <w:rPr>
          <w:rFonts w:cs="Arial"/>
          <w:szCs w:val="22"/>
        </w:rPr>
        <w:fldChar w:fldCharType="end"/>
      </w:r>
      <w:r>
        <w:rPr>
          <w:rFonts w:cs="Arial"/>
          <w:szCs w:val="22"/>
        </w:rPr>
        <w:t xml:space="preserve"> above;</w:t>
      </w:r>
    </w:p>
    <w:p w14:paraId="601C566F" w14:textId="77777777" w:rsidR="00F24FC0" w:rsidRDefault="00F24FC0" w:rsidP="008B592B">
      <w:pPr>
        <w:pStyle w:val="MRLMA2"/>
        <w:numPr>
          <w:ilvl w:val="1"/>
          <w:numId w:val="37"/>
        </w:numPr>
        <w:spacing w:before="60" w:after="160" w:line="276" w:lineRule="auto"/>
        <w:rPr>
          <w:rFonts w:cs="Arial"/>
          <w:szCs w:val="22"/>
        </w:rPr>
      </w:pPr>
      <w:r>
        <w:rPr>
          <w:rFonts w:cs="Arial"/>
          <w:szCs w:val="22"/>
        </w:rPr>
        <w:t xml:space="preserve">all charges quoted to the Client shall be exclusive of VAT, which the British Council shall add to its invoices at the appropriate </w:t>
      </w:r>
      <w:proofErr w:type="gramStart"/>
      <w:r>
        <w:rPr>
          <w:rFonts w:cs="Arial"/>
          <w:szCs w:val="22"/>
        </w:rPr>
        <w:t>rate;</w:t>
      </w:r>
      <w:proofErr w:type="gramEnd"/>
    </w:p>
    <w:p w14:paraId="3A2CC0AF" w14:textId="77777777" w:rsidR="00F24FC0" w:rsidRDefault="00F24FC0" w:rsidP="008B592B">
      <w:pPr>
        <w:pStyle w:val="MRLMA2"/>
        <w:numPr>
          <w:ilvl w:val="1"/>
          <w:numId w:val="37"/>
        </w:numPr>
        <w:spacing w:before="60" w:after="160" w:line="276" w:lineRule="auto"/>
        <w:rPr>
          <w:rFonts w:cs="Arial"/>
          <w:szCs w:val="22"/>
        </w:rPr>
      </w:pPr>
      <w:r>
        <w:rPr>
          <w:rFonts w:cs="Arial"/>
          <w:szCs w:val="22"/>
        </w:rPr>
        <w:t>the British Council shall ensure that every individual whom it engages on the Services completes time sheets recording time spent on the Services, and the British Council shall use such time sheets to calculate the charges covered by each monthly invoice; and</w:t>
      </w:r>
    </w:p>
    <w:p w14:paraId="61E8C3AD" w14:textId="77777777" w:rsidR="00F24FC0" w:rsidRDefault="00F24FC0" w:rsidP="008B592B">
      <w:pPr>
        <w:pStyle w:val="MRLMA2"/>
        <w:numPr>
          <w:ilvl w:val="1"/>
          <w:numId w:val="37"/>
        </w:numPr>
        <w:spacing w:before="60" w:after="160" w:line="276" w:lineRule="auto"/>
        <w:rPr>
          <w:rFonts w:cs="Arial"/>
          <w:szCs w:val="22"/>
        </w:rPr>
      </w:pPr>
      <w:bookmarkStart w:id="11" w:name="a704789"/>
      <w:r>
        <w:rPr>
          <w:rFonts w:cs="Arial"/>
          <w:szCs w:val="22"/>
        </w:rPr>
        <w:t xml:space="preserve">the British Council shall invoice the Client monthly in arrears for its charges for time, expenses and materials (together with VAT where appropriate) for the month concerned, calculated as provided in this paragraph </w:t>
      </w:r>
      <w:r>
        <w:fldChar w:fldCharType="begin"/>
      </w:r>
      <w:r>
        <w:rPr>
          <w:rFonts w:cs="Arial"/>
          <w:szCs w:val="22"/>
        </w:rPr>
        <w:instrText xml:space="preserve"> REF a676790 \r \h  \* MERGEFORMAT </w:instrText>
      </w:r>
      <w:r>
        <w:fldChar w:fldCharType="separate"/>
      </w:r>
      <w:r w:rsidR="00824701">
        <w:rPr>
          <w:rFonts w:cs="Arial"/>
          <w:szCs w:val="22"/>
        </w:rPr>
        <w:t>1</w:t>
      </w:r>
      <w:r>
        <w:fldChar w:fldCharType="end"/>
      </w:r>
      <w:r>
        <w:rPr>
          <w:rFonts w:cs="Arial"/>
          <w:szCs w:val="22"/>
        </w:rPr>
        <w:t xml:space="preserve"> and paragraph </w:t>
      </w:r>
      <w:r>
        <w:fldChar w:fldCharType="begin"/>
      </w:r>
      <w:r>
        <w:rPr>
          <w:rFonts w:cs="Arial"/>
          <w:szCs w:val="22"/>
        </w:rPr>
        <w:instrText xml:space="preserve"> REF a939778 \r \h  \* MERGEFORMAT </w:instrText>
      </w:r>
      <w:r>
        <w:fldChar w:fldCharType="separate"/>
      </w:r>
      <w:r w:rsidR="00824701">
        <w:rPr>
          <w:rFonts w:cs="Arial"/>
          <w:szCs w:val="22"/>
        </w:rPr>
        <w:t>3</w:t>
      </w:r>
      <w:r>
        <w:fldChar w:fldCharType="end"/>
      </w:r>
      <w:r>
        <w:rPr>
          <w:rFonts w:cs="Arial"/>
          <w:szCs w:val="22"/>
        </w:rPr>
        <w:t xml:space="preserve"> below. </w:t>
      </w:r>
      <w:r>
        <w:rPr>
          <w:rFonts w:cs="Arial"/>
          <w:b/>
          <w:szCs w:val="22"/>
        </w:rPr>
        <w:t>[</w:t>
      </w:r>
      <w:r>
        <w:rPr>
          <w:rFonts w:cs="Arial"/>
          <w:szCs w:val="22"/>
        </w:rPr>
        <w:t xml:space="preserve">Each invoice shall set out the time spent by </w:t>
      </w:r>
      <w:proofErr w:type="gramStart"/>
      <w:r>
        <w:rPr>
          <w:rFonts w:cs="Arial"/>
          <w:szCs w:val="22"/>
        </w:rPr>
        <w:t>each individual</w:t>
      </w:r>
      <w:proofErr w:type="gramEnd"/>
      <w:r>
        <w:rPr>
          <w:rFonts w:cs="Arial"/>
          <w:szCs w:val="22"/>
        </w:rPr>
        <w:t xml:space="preserve"> whom it engages on the Services and provide a detailed breakdown of any expenses and materials, accompanied by the relevant receipts.</w:t>
      </w:r>
      <w:r>
        <w:rPr>
          <w:rFonts w:cs="Arial"/>
          <w:b/>
          <w:szCs w:val="22"/>
        </w:rPr>
        <w:t>]</w:t>
      </w:r>
      <w:bookmarkEnd w:id="11"/>
    </w:p>
    <w:p w14:paraId="39A7B657" w14:textId="77777777" w:rsidR="00F24FC0" w:rsidRDefault="00F24FC0" w:rsidP="008B592B">
      <w:pPr>
        <w:pStyle w:val="MRLMA1"/>
        <w:numPr>
          <w:ilvl w:val="0"/>
          <w:numId w:val="37"/>
        </w:numPr>
        <w:spacing w:before="60" w:after="160" w:line="276" w:lineRule="auto"/>
        <w:rPr>
          <w:rFonts w:cs="Arial"/>
          <w:szCs w:val="22"/>
        </w:rPr>
      </w:pPr>
      <w:bookmarkStart w:id="12" w:name="a587294"/>
      <w:r>
        <w:rPr>
          <w:rFonts w:cs="Arial"/>
          <w:szCs w:val="22"/>
        </w:rPr>
        <w:t xml:space="preserve">Where Services are provided for a fixed price, the total price for the Services shall be the amount set out in </w:t>
      </w:r>
      <w:r>
        <w:fldChar w:fldCharType="begin"/>
      </w:r>
      <w:r>
        <w:rPr>
          <w:rFonts w:cs="Arial"/>
          <w:szCs w:val="22"/>
        </w:rPr>
        <w:instrText xml:space="preserve">REF "a327386" \h \n \* MERGEFORMAT </w:instrText>
      </w:r>
      <w:r>
        <w:fldChar w:fldCharType="separate"/>
      </w:r>
      <w:r w:rsidR="00824701">
        <w:rPr>
          <w:rFonts w:cs="Arial"/>
          <w:szCs w:val="22"/>
        </w:rPr>
        <w:t>Part 1</w:t>
      </w:r>
      <w:r>
        <w:fldChar w:fldCharType="end"/>
      </w:r>
      <w:r>
        <w:rPr>
          <w:rFonts w:cs="Arial"/>
          <w:szCs w:val="22"/>
        </w:rPr>
        <w:t xml:space="preserve"> of</w:t>
      </w:r>
      <w:r w:rsidR="006B55F0">
        <w:t xml:space="preserve"> Schedule 3</w:t>
      </w:r>
      <w:r>
        <w:rPr>
          <w:rFonts w:cs="Arial"/>
          <w:szCs w:val="22"/>
        </w:rPr>
        <w:t xml:space="preserve"> </w:t>
      </w:r>
      <w:r>
        <w:rPr>
          <w:rFonts w:cs="Arial"/>
          <w:b/>
          <w:szCs w:val="22"/>
        </w:rPr>
        <w:t>[</w:t>
      </w:r>
      <w:r>
        <w:rPr>
          <w:rFonts w:cs="Arial"/>
          <w:szCs w:val="22"/>
        </w:rPr>
        <w:t xml:space="preserve">as amended from time to time in accordance with paragraph </w:t>
      </w:r>
      <w:r>
        <w:fldChar w:fldCharType="begin"/>
      </w:r>
      <w:r>
        <w:rPr>
          <w:rFonts w:cs="Arial"/>
          <w:szCs w:val="22"/>
        </w:rPr>
        <w:instrText xml:space="preserve"> REF a128908 \r \h  \* MERGEFORMAT </w:instrText>
      </w:r>
      <w:r>
        <w:fldChar w:fldCharType="separate"/>
      </w:r>
      <w:r w:rsidR="00824701">
        <w:rPr>
          <w:rFonts w:cs="Arial"/>
          <w:szCs w:val="22"/>
        </w:rPr>
        <w:t>4</w:t>
      </w:r>
      <w:r>
        <w:fldChar w:fldCharType="end"/>
      </w:r>
      <w:r>
        <w:rPr>
          <w:rFonts w:cs="Arial"/>
          <w:szCs w:val="22"/>
        </w:rPr>
        <w:t xml:space="preserve"> below</w:t>
      </w:r>
      <w:r>
        <w:rPr>
          <w:rFonts w:cs="Arial"/>
          <w:b/>
          <w:szCs w:val="22"/>
        </w:rPr>
        <w:t>]</w:t>
      </w:r>
      <w:r>
        <w:rPr>
          <w:rFonts w:cs="Arial"/>
          <w:szCs w:val="22"/>
        </w:rPr>
        <w:t xml:space="preserve">. The Client shall pay the total price to the British Council (without deduction or set-off) in instalments as set out in this </w:t>
      </w:r>
      <w:r>
        <w:fldChar w:fldCharType="begin"/>
      </w:r>
      <w:r>
        <w:rPr>
          <w:rFonts w:cs="Arial"/>
          <w:szCs w:val="22"/>
        </w:rPr>
        <w:instrText xml:space="preserve">REF "a107123" \h \n \* MERGEFORMAT </w:instrText>
      </w:r>
      <w:r>
        <w:fldChar w:fldCharType="separate"/>
      </w:r>
      <w:r w:rsidR="00824701">
        <w:rPr>
          <w:rFonts w:cs="Arial"/>
          <w:szCs w:val="22"/>
        </w:rPr>
        <w:t>Part 2</w:t>
      </w:r>
      <w:r>
        <w:fldChar w:fldCharType="end"/>
      </w:r>
      <w:r>
        <w:rPr>
          <w:rFonts w:cs="Arial"/>
          <w:szCs w:val="22"/>
        </w:rPr>
        <w:t xml:space="preserve"> of </w:t>
      </w:r>
      <w:r w:rsidR="003E1A13">
        <w:t>Schedule 3</w:t>
      </w:r>
      <w:r>
        <w:rPr>
          <w:rFonts w:cs="Arial"/>
          <w:szCs w:val="22"/>
        </w:rPr>
        <w:t xml:space="preserve">. At the end of a period specified in this </w:t>
      </w:r>
      <w:r>
        <w:fldChar w:fldCharType="begin"/>
      </w:r>
      <w:r>
        <w:rPr>
          <w:rFonts w:cs="Arial"/>
          <w:szCs w:val="22"/>
        </w:rPr>
        <w:instrText xml:space="preserve">REF "a107123" \h \n \* MERGEFORMAT </w:instrText>
      </w:r>
      <w:r>
        <w:fldChar w:fldCharType="separate"/>
      </w:r>
      <w:r w:rsidR="00824701">
        <w:rPr>
          <w:rFonts w:cs="Arial"/>
          <w:szCs w:val="22"/>
        </w:rPr>
        <w:t>Part 2</w:t>
      </w:r>
      <w:r>
        <w:fldChar w:fldCharType="end"/>
      </w:r>
      <w:r>
        <w:rPr>
          <w:rFonts w:cs="Arial"/>
          <w:szCs w:val="22"/>
        </w:rPr>
        <w:t xml:space="preserve"> of </w:t>
      </w:r>
      <w:r w:rsidR="003E1A13">
        <w:t>Schedule 3</w:t>
      </w:r>
      <w:r>
        <w:rPr>
          <w:rFonts w:cs="Arial"/>
          <w:szCs w:val="22"/>
        </w:rPr>
        <w:t xml:space="preserve"> in respect of which an instalment is due, the British Council shall invoice the Client </w:t>
      </w:r>
      <w:r>
        <w:rPr>
          <w:rFonts w:cs="Arial"/>
          <w:szCs w:val="22"/>
        </w:rPr>
        <w:lastRenderedPageBreak/>
        <w:t xml:space="preserve">for the charges that are then payable, together with expenses, the costs of materials and VAT, where appropriate, calculated as provided in paragraph </w:t>
      </w:r>
      <w:r>
        <w:fldChar w:fldCharType="begin"/>
      </w:r>
      <w:r>
        <w:rPr>
          <w:rFonts w:cs="Arial"/>
          <w:szCs w:val="22"/>
        </w:rPr>
        <w:instrText xml:space="preserve"> REF a939778 \r \h  \* MERGEFORMAT </w:instrText>
      </w:r>
      <w:r>
        <w:fldChar w:fldCharType="separate"/>
      </w:r>
      <w:r w:rsidR="00824701">
        <w:rPr>
          <w:rFonts w:cs="Arial"/>
          <w:szCs w:val="22"/>
        </w:rPr>
        <w:t>3</w:t>
      </w:r>
      <w:r>
        <w:fldChar w:fldCharType="end"/>
      </w:r>
      <w:r>
        <w:rPr>
          <w:rFonts w:cs="Arial"/>
          <w:szCs w:val="22"/>
        </w:rPr>
        <w:t xml:space="preserve"> below.</w:t>
      </w:r>
      <w:bookmarkEnd w:id="12"/>
    </w:p>
    <w:p w14:paraId="720AF00F" w14:textId="77777777" w:rsidR="00F24FC0" w:rsidRDefault="00F24FC0" w:rsidP="008B592B">
      <w:pPr>
        <w:pStyle w:val="MRLMA1"/>
        <w:numPr>
          <w:ilvl w:val="0"/>
          <w:numId w:val="37"/>
        </w:numPr>
        <w:spacing w:before="60" w:after="160" w:line="276" w:lineRule="auto"/>
        <w:rPr>
          <w:rFonts w:cs="Arial"/>
          <w:szCs w:val="22"/>
        </w:rPr>
      </w:pPr>
      <w:bookmarkStart w:id="13" w:name="a939778"/>
      <w:r>
        <w:rPr>
          <w:rFonts w:cs="Arial"/>
          <w:szCs w:val="22"/>
        </w:rPr>
        <w:t xml:space="preserve">Any fixed price </w:t>
      </w:r>
      <w:r>
        <w:rPr>
          <w:rFonts w:cs="Arial"/>
          <w:b/>
          <w:szCs w:val="22"/>
        </w:rPr>
        <w:t>[</w:t>
      </w:r>
      <w:r>
        <w:rPr>
          <w:rFonts w:cs="Arial"/>
          <w:szCs w:val="22"/>
        </w:rPr>
        <w:t>and daily rate</w:t>
      </w:r>
      <w:r>
        <w:rPr>
          <w:rFonts w:cs="Arial"/>
          <w:b/>
          <w:szCs w:val="22"/>
        </w:rPr>
        <w:t>]</w:t>
      </w:r>
      <w:r>
        <w:rPr>
          <w:rFonts w:cs="Arial"/>
          <w:szCs w:val="22"/>
        </w:rPr>
        <w:t xml:space="preserve"> contained in </w:t>
      </w:r>
      <w:r>
        <w:fldChar w:fldCharType="begin"/>
      </w:r>
      <w:r>
        <w:rPr>
          <w:rFonts w:cs="Arial"/>
          <w:szCs w:val="22"/>
        </w:rPr>
        <w:instrText xml:space="preserve">REF "a327386" \h \n \* MERGEFORMAT </w:instrText>
      </w:r>
      <w:r>
        <w:fldChar w:fldCharType="separate"/>
      </w:r>
      <w:r w:rsidR="00824701">
        <w:rPr>
          <w:rFonts w:cs="Arial"/>
          <w:szCs w:val="22"/>
        </w:rPr>
        <w:t>Part 1</w:t>
      </w:r>
      <w:r>
        <w:fldChar w:fldCharType="end"/>
      </w:r>
      <w:r>
        <w:rPr>
          <w:rFonts w:cs="Arial"/>
          <w:szCs w:val="22"/>
        </w:rPr>
        <w:t xml:space="preserve"> of </w:t>
      </w:r>
      <w:r w:rsidR="003E1A13">
        <w:t>Schedule 3</w:t>
      </w:r>
      <w:r>
        <w:rPr>
          <w:rFonts w:cs="Arial"/>
          <w:szCs w:val="22"/>
        </w:rPr>
        <w:t xml:space="preserve"> excludes:</w:t>
      </w:r>
      <w:bookmarkEnd w:id="13"/>
    </w:p>
    <w:p w14:paraId="28A86217" w14:textId="77777777" w:rsidR="00F24FC0" w:rsidRDefault="00F24FC0" w:rsidP="008B592B">
      <w:pPr>
        <w:pStyle w:val="MRLMA2"/>
        <w:numPr>
          <w:ilvl w:val="1"/>
          <w:numId w:val="37"/>
        </w:numPr>
        <w:spacing w:before="60" w:after="160" w:line="276" w:lineRule="auto"/>
        <w:rPr>
          <w:rFonts w:cs="Arial"/>
          <w:szCs w:val="22"/>
        </w:rPr>
      </w:pPr>
      <w:r>
        <w:rPr>
          <w:rFonts w:cs="Arial"/>
          <w:szCs w:val="22"/>
        </w:rPr>
        <w:t xml:space="preserve">the cost of hotel, subsistence, travelling and any other ancillary expenses reasonably incurred by the individuals whom the British Council engages in connection with the Services, the cost of any materials and the cost of services reasonably and properly provided by third parties and required by the British Council for the supply of the Services. Such expenses, materials and </w:t>
      </w:r>
      <w:proofErr w:type="gramStart"/>
      <w:r>
        <w:rPr>
          <w:rFonts w:cs="Arial"/>
          <w:szCs w:val="22"/>
        </w:rPr>
        <w:t>third party</w:t>
      </w:r>
      <w:proofErr w:type="gramEnd"/>
      <w:r>
        <w:rPr>
          <w:rFonts w:cs="Arial"/>
          <w:szCs w:val="22"/>
        </w:rPr>
        <w:t xml:space="preserve"> services shall be invoiced by the British Council </w:t>
      </w:r>
      <w:r>
        <w:rPr>
          <w:rFonts w:cs="Arial"/>
          <w:b/>
          <w:szCs w:val="22"/>
        </w:rPr>
        <w:t>[</w:t>
      </w:r>
      <w:r>
        <w:rPr>
          <w:rFonts w:cs="Arial"/>
          <w:szCs w:val="22"/>
        </w:rPr>
        <w:t>at cost</w:t>
      </w:r>
      <w:r>
        <w:rPr>
          <w:rFonts w:cs="Arial"/>
          <w:b/>
          <w:szCs w:val="22"/>
        </w:rPr>
        <w:t>]</w:t>
      </w:r>
      <w:r>
        <w:rPr>
          <w:rFonts w:cs="Arial"/>
          <w:szCs w:val="22"/>
        </w:rPr>
        <w:t>; and</w:t>
      </w:r>
    </w:p>
    <w:p w14:paraId="5EC7E2E5" w14:textId="77777777" w:rsidR="00F24FC0" w:rsidRDefault="00F24FC0" w:rsidP="008B592B">
      <w:pPr>
        <w:pStyle w:val="MRLMA2"/>
        <w:numPr>
          <w:ilvl w:val="1"/>
          <w:numId w:val="37"/>
        </w:numPr>
        <w:spacing w:before="60" w:after="160" w:line="276" w:lineRule="auto"/>
        <w:rPr>
          <w:rFonts w:cs="Arial"/>
          <w:szCs w:val="22"/>
        </w:rPr>
      </w:pPr>
      <w:r>
        <w:rPr>
          <w:rFonts w:cs="Arial"/>
          <w:szCs w:val="22"/>
        </w:rPr>
        <w:t>VAT, which the British Council shall add to its invoices at the appropriate rate.</w:t>
      </w:r>
    </w:p>
    <w:p w14:paraId="35586387" w14:textId="77777777" w:rsidR="00F24FC0" w:rsidRDefault="00F24FC0" w:rsidP="008B592B">
      <w:pPr>
        <w:pStyle w:val="MRLMA1"/>
        <w:numPr>
          <w:ilvl w:val="0"/>
          <w:numId w:val="37"/>
        </w:numPr>
        <w:spacing w:before="60" w:after="160" w:line="276" w:lineRule="auto"/>
        <w:rPr>
          <w:rFonts w:cs="Arial"/>
          <w:szCs w:val="22"/>
        </w:rPr>
      </w:pPr>
      <w:bookmarkStart w:id="14" w:name="a128908"/>
      <w:r>
        <w:rPr>
          <w:rFonts w:cs="Arial"/>
          <w:b/>
          <w:szCs w:val="22"/>
        </w:rPr>
        <w:t>[</w:t>
      </w:r>
      <w:r>
        <w:rPr>
          <w:rFonts w:cs="Arial"/>
          <w:szCs w:val="22"/>
        </w:rPr>
        <w:t xml:space="preserve">The parties agree that the British Council may review and increase </w:t>
      </w:r>
      <w:r>
        <w:rPr>
          <w:rFonts w:cs="Arial"/>
          <w:b/>
          <w:szCs w:val="22"/>
        </w:rPr>
        <w:t>[</w:t>
      </w:r>
      <w:r>
        <w:rPr>
          <w:rFonts w:cs="Arial"/>
          <w:szCs w:val="22"/>
        </w:rPr>
        <w:t xml:space="preserve">its standard daily fee rates </w:t>
      </w:r>
      <w:r>
        <w:rPr>
          <w:rFonts w:cs="Arial"/>
          <w:b/>
          <w:szCs w:val="22"/>
        </w:rPr>
        <w:t>OR</w:t>
      </w:r>
      <w:r>
        <w:rPr>
          <w:rFonts w:cs="Arial"/>
          <w:szCs w:val="22"/>
        </w:rPr>
        <w:t xml:space="preserve"> the charges set out in this </w:t>
      </w:r>
      <w:r w:rsidR="00FB39E3">
        <w:t>Schedule</w:t>
      </w:r>
      <w:r>
        <w:rPr>
          <w:rFonts w:cs="Arial"/>
          <w:szCs w:val="22"/>
        </w:rPr>
        <w:t xml:space="preserve"> provided that such charges cannot be increased more than once in any </w:t>
      </w:r>
      <w:r>
        <w:rPr>
          <w:rFonts w:cs="Arial"/>
          <w:b/>
          <w:szCs w:val="22"/>
        </w:rPr>
        <w:t>[</w:t>
      </w:r>
      <w:r>
        <w:rPr>
          <w:rFonts w:cs="Arial"/>
          <w:szCs w:val="22"/>
        </w:rPr>
        <w:t>12</w:t>
      </w:r>
      <w:r>
        <w:rPr>
          <w:rFonts w:cs="Arial"/>
          <w:b/>
          <w:szCs w:val="22"/>
        </w:rPr>
        <w:t>]</w:t>
      </w:r>
      <w:r>
        <w:rPr>
          <w:rFonts w:cs="Arial"/>
          <w:szCs w:val="22"/>
        </w:rPr>
        <w:t xml:space="preserve"> month period.</w:t>
      </w:r>
      <w:r>
        <w:rPr>
          <w:rFonts w:cs="Arial"/>
          <w:b/>
          <w:szCs w:val="22"/>
        </w:rPr>
        <w:t>]</w:t>
      </w:r>
      <w:r>
        <w:rPr>
          <w:rFonts w:cs="Arial"/>
          <w:szCs w:val="22"/>
        </w:rPr>
        <w:t xml:space="preserve"> The British Council shall give the Client written notice of any such increase </w:t>
      </w:r>
      <w:r>
        <w:rPr>
          <w:rFonts w:cs="Arial"/>
          <w:b/>
          <w:szCs w:val="22"/>
        </w:rPr>
        <w:t>[</w:t>
      </w:r>
      <w:r w:rsidR="00FB39E3" w:rsidRPr="00FB39E3">
        <w:rPr>
          <w:rFonts w:cs="Arial"/>
          <w:b/>
          <w:i/>
          <w:szCs w:val="22"/>
        </w:rPr>
        <w:t>insert n</w:t>
      </w:r>
      <w:r w:rsidRPr="00FB39E3">
        <w:rPr>
          <w:rFonts w:cs="Arial"/>
          <w:b/>
          <w:i/>
          <w:szCs w:val="22"/>
        </w:rPr>
        <w:t>umber</w:t>
      </w:r>
      <w:r>
        <w:rPr>
          <w:rFonts w:cs="Arial"/>
          <w:b/>
          <w:szCs w:val="22"/>
        </w:rPr>
        <w:t>]</w:t>
      </w:r>
      <w:r>
        <w:rPr>
          <w:rFonts w:cs="Arial"/>
          <w:szCs w:val="22"/>
        </w:rPr>
        <w:t xml:space="preserve"> months before the proposed date of that increase. If such increase is not acceptable to the Client, it may, within </w:t>
      </w:r>
      <w:r>
        <w:rPr>
          <w:rFonts w:cs="Arial"/>
          <w:b/>
          <w:szCs w:val="22"/>
        </w:rPr>
        <w:t>[</w:t>
      </w:r>
      <w:r w:rsidR="00FB39E3" w:rsidRPr="00FB39E3">
        <w:rPr>
          <w:rFonts w:cs="Arial"/>
          <w:b/>
          <w:i/>
          <w:szCs w:val="22"/>
        </w:rPr>
        <w:t>insert p</w:t>
      </w:r>
      <w:r w:rsidRPr="00FB39E3">
        <w:rPr>
          <w:rFonts w:cs="Arial"/>
          <w:b/>
          <w:i/>
          <w:szCs w:val="22"/>
        </w:rPr>
        <w:t>eriod</w:t>
      </w:r>
      <w:r>
        <w:rPr>
          <w:rFonts w:cs="Arial"/>
          <w:b/>
          <w:szCs w:val="22"/>
        </w:rPr>
        <w:t>]</w:t>
      </w:r>
      <w:r>
        <w:rPr>
          <w:rFonts w:cs="Arial"/>
          <w:szCs w:val="22"/>
        </w:rPr>
        <w:t xml:space="preserve"> of such notice being received or deemed to have been received in accordance with clause </w:t>
      </w:r>
      <w:r>
        <w:fldChar w:fldCharType="begin"/>
      </w:r>
      <w:r>
        <w:rPr>
          <w:rFonts w:cs="Arial"/>
          <w:szCs w:val="22"/>
        </w:rPr>
        <w:instrText xml:space="preserve"> REF _Ref388023362 \r \h  \* MERGEFORMAT </w:instrText>
      </w:r>
      <w:r>
        <w:fldChar w:fldCharType="separate"/>
      </w:r>
      <w:r w:rsidR="00824701">
        <w:rPr>
          <w:rFonts w:cs="Arial"/>
          <w:szCs w:val="22"/>
        </w:rPr>
        <w:t>23</w:t>
      </w:r>
      <w:r>
        <w:fldChar w:fldCharType="end"/>
      </w:r>
      <w:r w:rsidR="00FB39E3">
        <w:t xml:space="preserve"> of Schedule 4</w:t>
      </w:r>
      <w:r>
        <w:rPr>
          <w:rFonts w:cs="Arial"/>
          <w:szCs w:val="22"/>
        </w:rPr>
        <w:t xml:space="preserve">, terminate the Agreement </w:t>
      </w:r>
      <w:r>
        <w:rPr>
          <w:rFonts w:cs="Arial"/>
          <w:b/>
          <w:szCs w:val="22"/>
        </w:rPr>
        <w:t>[</w:t>
      </w:r>
      <w:r>
        <w:rPr>
          <w:rFonts w:cs="Arial"/>
          <w:szCs w:val="22"/>
        </w:rPr>
        <w:t xml:space="preserve">by giving </w:t>
      </w:r>
      <w:r>
        <w:rPr>
          <w:rFonts w:cs="Arial"/>
          <w:b/>
          <w:szCs w:val="22"/>
        </w:rPr>
        <w:t>[</w:t>
      </w:r>
      <w:r w:rsidR="00FB39E3" w:rsidRPr="00FB39E3">
        <w:rPr>
          <w:rFonts w:cs="Arial"/>
          <w:b/>
          <w:i/>
          <w:szCs w:val="22"/>
        </w:rPr>
        <w:t>insert n</w:t>
      </w:r>
      <w:r w:rsidRPr="00FB39E3">
        <w:rPr>
          <w:rFonts w:cs="Arial"/>
          <w:b/>
          <w:i/>
          <w:szCs w:val="22"/>
        </w:rPr>
        <w:t>umber</w:t>
      </w:r>
      <w:r>
        <w:rPr>
          <w:rFonts w:cs="Arial"/>
          <w:b/>
          <w:szCs w:val="22"/>
        </w:rPr>
        <w:t>]</w:t>
      </w:r>
      <w:r>
        <w:rPr>
          <w:rFonts w:cs="Arial"/>
          <w:szCs w:val="22"/>
        </w:rPr>
        <w:t xml:space="preserve"> months written notice to the British Council </w:t>
      </w:r>
      <w:r>
        <w:rPr>
          <w:rFonts w:cs="Arial"/>
          <w:b/>
          <w:szCs w:val="22"/>
        </w:rPr>
        <w:t>OR</w:t>
      </w:r>
      <w:r>
        <w:rPr>
          <w:rFonts w:cs="Arial"/>
          <w:szCs w:val="22"/>
        </w:rPr>
        <w:t xml:space="preserve"> with immediate effect by giving written notice to the British Council</w:t>
      </w:r>
      <w:r>
        <w:rPr>
          <w:rFonts w:cs="Arial"/>
          <w:b/>
          <w:szCs w:val="22"/>
        </w:rPr>
        <w:t>]</w:t>
      </w:r>
      <w:r>
        <w:rPr>
          <w:rFonts w:cs="Arial"/>
          <w:szCs w:val="22"/>
        </w:rPr>
        <w:t>.</w:t>
      </w:r>
      <w:bookmarkEnd w:id="14"/>
      <w:r>
        <w:rPr>
          <w:rFonts w:cs="Arial"/>
          <w:b/>
          <w:szCs w:val="22"/>
        </w:rPr>
        <w:t>]</w:t>
      </w:r>
    </w:p>
    <w:p w14:paraId="1AEF00F2" w14:textId="77777777" w:rsidR="00F639C1" w:rsidRPr="008820DC" w:rsidRDefault="00F639C1" w:rsidP="008B592B">
      <w:pPr>
        <w:spacing w:before="60" w:after="160" w:line="276" w:lineRule="auto"/>
        <w:rPr>
          <w:rFonts w:cs="Arial"/>
          <w:szCs w:val="22"/>
        </w:rPr>
      </w:pPr>
    </w:p>
    <w:p w14:paraId="5E0401A7" w14:textId="77777777" w:rsidR="00887A6C" w:rsidRPr="008820DC" w:rsidRDefault="00887A6C" w:rsidP="008B592B">
      <w:pPr>
        <w:pStyle w:val="MRSchedule1"/>
        <w:spacing w:before="60" w:after="160" w:line="276" w:lineRule="auto"/>
        <w:ind w:left="0"/>
        <w:rPr>
          <w:rFonts w:cs="Arial"/>
          <w:szCs w:val="22"/>
        </w:rPr>
      </w:pPr>
      <w:bookmarkStart w:id="15" w:name="_Ref266464072"/>
      <w:r w:rsidRPr="008820DC">
        <w:rPr>
          <w:rFonts w:cs="Arial"/>
          <w:szCs w:val="22"/>
        </w:rPr>
        <w:br w:type="page"/>
      </w:r>
      <w:bookmarkEnd w:id="15"/>
    </w:p>
    <w:p w14:paraId="5AC05748" w14:textId="77777777" w:rsidR="008B592B" w:rsidRPr="008B592B" w:rsidRDefault="008B592B" w:rsidP="008B592B">
      <w:pPr>
        <w:jc w:val="center"/>
        <w:rPr>
          <w:b/>
          <w:u w:val="single"/>
        </w:rPr>
      </w:pPr>
      <w:r>
        <w:rPr>
          <w:b/>
          <w:u w:val="single"/>
        </w:rPr>
        <w:lastRenderedPageBreak/>
        <w:t>Schedule 4</w:t>
      </w:r>
    </w:p>
    <w:p w14:paraId="1FE1496A" w14:textId="77777777" w:rsidR="00887A6C" w:rsidRDefault="00887A6C" w:rsidP="008B592B">
      <w:pPr>
        <w:pStyle w:val="MRSchedule2"/>
        <w:spacing w:before="60" w:after="160" w:line="276" w:lineRule="auto"/>
        <w:rPr>
          <w:rFonts w:cs="Arial"/>
          <w:szCs w:val="22"/>
        </w:rPr>
      </w:pPr>
      <w:r w:rsidRPr="008820DC">
        <w:rPr>
          <w:rFonts w:cs="Arial"/>
          <w:szCs w:val="22"/>
        </w:rPr>
        <w:t>Standard Terms</w:t>
      </w:r>
    </w:p>
    <w:p w14:paraId="20CA1C56" w14:textId="77777777" w:rsidR="00887A6C" w:rsidRPr="008820DC" w:rsidRDefault="00887A6C" w:rsidP="008B592B">
      <w:pPr>
        <w:pStyle w:val="MRheading10"/>
        <w:numPr>
          <w:ilvl w:val="0"/>
          <w:numId w:val="19"/>
        </w:numPr>
        <w:spacing w:before="60" w:after="160" w:line="276" w:lineRule="auto"/>
        <w:rPr>
          <w:rFonts w:cs="Arial"/>
          <w:szCs w:val="22"/>
        </w:rPr>
      </w:pPr>
      <w:bookmarkStart w:id="16" w:name="_Toc207776101"/>
      <w:bookmarkStart w:id="17" w:name="_Toc207776249"/>
      <w:r w:rsidRPr="008820DC">
        <w:rPr>
          <w:rFonts w:cs="Arial"/>
          <w:szCs w:val="22"/>
        </w:rPr>
        <w:t>Interpretation</w:t>
      </w:r>
      <w:bookmarkEnd w:id="16"/>
      <w:bookmarkEnd w:id="17"/>
    </w:p>
    <w:p w14:paraId="04ADC4E5" w14:textId="77777777" w:rsidR="00887A6C" w:rsidRPr="008820DC" w:rsidRDefault="00887A6C" w:rsidP="008B592B">
      <w:pPr>
        <w:pStyle w:val="MRheading20"/>
        <w:spacing w:before="60" w:after="160" w:line="276" w:lineRule="auto"/>
        <w:rPr>
          <w:rFonts w:cs="Arial"/>
          <w:szCs w:val="22"/>
        </w:rPr>
      </w:pPr>
      <w:r w:rsidRPr="008820DC">
        <w:rPr>
          <w:rFonts w:cs="Arial"/>
          <w:szCs w:val="22"/>
        </w:rPr>
        <w:t>In this Agreement:</w:t>
      </w:r>
    </w:p>
    <w:p w14:paraId="19673AC5" w14:textId="77777777" w:rsidR="00F24FC0" w:rsidRDefault="00F24FC0" w:rsidP="008B592B">
      <w:pPr>
        <w:pStyle w:val="Definition"/>
        <w:jc w:val="both"/>
        <w:rPr>
          <w:rFonts w:ascii="Arial" w:hAnsi="Arial" w:cs="Arial"/>
          <w:sz w:val="22"/>
          <w:szCs w:val="22"/>
        </w:rPr>
      </w:pPr>
      <w:r>
        <w:rPr>
          <w:rFonts w:ascii="Arial" w:hAnsi="Arial" w:cs="Arial"/>
          <w:sz w:val="22"/>
          <w:szCs w:val="22"/>
        </w:rPr>
        <w:t>“</w:t>
      </w:r>
      <w:r>
        <w:rPr>
          <w:rFonts w:ascii="Arial" w:hAnsi="Arial" w:cs="Arial"/>
          <w:b/>
          <w:sz w:val="22"/>
          <w:szCs w:val="22"/>
        </w:rPr>
        <w:t>Background IPR</w:t>
      </w:r>
      <w:r>
        <w:rPr>
          <w:rFonts w:ascii="Arial" w:hAnsi="Arial" w:cs="Arial"/>
          <w:sz w:val="22"/>
          <w:szCs w:val="22"/>
        </w:rPr>
        <w:t xml:space="preserve">” means any Intellectual Property Rights (other than Project IPR) belonging to either party before the date of this Agreement or not created </w:t>
      </w:r>
      <w:proofErr w:type="gramStart"/>
      <w:r>
        <w:rPr>
          <w:rFonts w:ascii="Arial" w:hAnsi="Arial" w:cs="Arial"/>
          <w:sz w:val="22"/>
          <w:szCs w:val="22"/>
        </w:rPr>
        <w:t>in the course of</w:t>
      </w:r>
      <w:proofErr w:type="gramEnd"/>
      <w:r>
        <w:rPr>
          <w:rFonts w:ascii="Arial" w:hAnsi="Arial" w:cs="Arial"/>
          <w:sz w:val="22"/>
          <w:szCs w:val="22"/>
        </w:rPr>
        <w:t xml:space="preserve"> or in connection with the Services.</w:t>
      </w:r>
    </w:p>
    <w:p w14:paraId="2846462C" w14:textId="77777777" w:rsidR="00F24FC0" w:rsidRDefault="00F24FC0" w:rsidP="008B592B">
      <w:pPr>
        <w:pStyle w:val="Definition"/>
        <w:jc w:val="both"/>
        <w:rPr>
          <w:rFonts w:ascii="Arial" w:hAnsi="Arial" w:cs="Arial"/>
          <w:sz w:val="22"/>
          <w:szCs w:val="22"/>
        </w:rPr>
      </w:pPr>
      <w:r>
        <w:rPr>
          <w:rFonts w:ascii="Arial" w:hAnsi="Arial" w:cs="Arial"/>
          <w:sz w:val="22"/>
          <w:szCs w:val="22"/>
        </w:rPr>
        <w:t>“</w:t>
      </w:r>
      <w:r>
        <w:rPr>
          <w:rFonts w:ascii="Arial" w:hAnsi="Arial" w:cs="Arial"/>
          <w:b/>
          <w:sz w:val="22"/>
          <w:szCs w:val="22"/>
        </w:rPr>
        <w:t>British Council Entities</w:t>
      </w:r>
      <w:r>
        <w:rPr>
          <w:rFonts w:ascii="Arial" w:hAnsi="Arial" w:cs="Arial"/>
          <w:sz w:val="22"/>
          <w:szCs w:val="22"/>
        </w:rPr>
        <w:t>” means the subsidiary companies and other organisations Controlled by the British Council from time to time, and any organisation which Controls the British Council (the “</w:t>
      </w:r>
      <w:r>
        <w:rPr>
          <w:rFonts w:ascii="Arial" w:hAnsi="Arial" w:cs="Arial"/>
          <w:b/>
          <w:sz w:val="22"/>
          <w:szCs w:val="22"/>
        </w:rPr>
        <w:t>Controlling Entity</w:t>
      </w:r>
      <w:r>
        <w:rPr>
          <w:rFonts w:ascii="Arial" w:hAnsi="Arial" w:cs="Arial"/>
          <w:sz w:val="22"/>
          <w:szCs w:val="22"/>
        </w:rPr>
        <w:t>”) as well as any other organisations Controlled by the Controlling Entity from time to time.</w:t>
      </w:r>
    </w:p>
    <w:p w14:paraId="2AFEDF13" w14:textId="77777777" w:rsidR="00F24FC0" w:rsidRPr="00F06A80" w:rsidRDefault="00F24FC0" w:rsidP="00F06A80">
      <w:pPr>
        <w:pStyle w:val="Definition"/>
        <w:jc w:val="both"/>
        <w:rPr>
          <w:rFonts w:ascii="Arial" w:hAnsi="Arial" w:cs="Arial"/>
          <w:sz w:val="22"/>
          <w:szCs w:val="22"/>
        </w:rPr>
      </w:pPr>
      <w:r w:rsidRPr="00F06A80">
        <w:rPr>
          <w:rFonts w:ascii="Arial" w:hAnsi="Arial" w:cs="Arial"/>
          <w:sz w:val="22"/>
          <w:szCs w:val="22"/>
        </w:rPr>
        <w:t>“</w:t>
      </w:r>
      <w:r w:rsidRPr="00F06A80">
        <w:rPr>
          <w:rFonts w:ascii="Arial" w:hAnsi="Arial" w:cs="Arial"/>
          <w:b/>
          <w:sz w:val="22"/>
          <w:szCs w:val="22"/>
        </w:rPr>
        <w:t>British Council Requirements</w:t>
      </w:r>
      <w:r w:rsidRPr="00F06A80">
        <w:rPr>
          <w:rFonts w:ascii="Arial" w:hAnsi="Arial" w:cs="Arial"/>
          <w:sz w:val="22"/>
          <w:szCs w:val="22"/>
        </w:rPr>
        <w:t>” means the instructions, requirements, policies, codes of conduct, guidelines, forms and other documents notified to the Client in writing or set out on the British Council’s website at</w:t>
      </w:r>
      <w:r w:rsidR="00F06A80" w:rsidRPr="00F06A80">
        <w:rPr>
          <w:rFonts w:ascii="Arial" w:hAnsi="Arial" w:cs="Arial"/>
          <w:sz w:val="22"/>
          <w:szCs w:val="22"/>
        </w:rPr>
        <w:t xml:space="preserve"> </w:t>
      </w:r>
      <w:hyperlink r:id="rId8" w:history="1">
        <w:r w:rsidR="00F06A80" w:rsidRPr="00837A63">
          <w:rPr>
            <w:rStyle w:val="Hyperlink"/>
            <w:rFonts w:ascii="Arial" w:hAnsi="Arial" w:cs="Arial"/>
            <w:sz w:val="22"/>
            <w:szCs w:val="22"/>
          </w:rPr>
          <w:t>https://www.britishcouncil.org/partner/international-development/jobs/policies-consultants</w:t>
        </w:r>
      </w:hyperlink>
      <w:r w:rsidR="00F06A80">
        <w:rPr>
          <w:rFonts w:ascii="Arial" w:hAnsi="Arial" w:cs="Arial"/>
          <w:sz w:val="22"/>
          <w:szCs w:val="22"/>
        </w:rPr>
        <w:t xml:space="preserve"> </w:t>
      </w:r>
      <w:r w:rsidRPr="00F06A80">
        <w:rPr>
          <w:rFonts w:ascii="Arial" w:hAnsi="Arial" w:cs="Arial"/>
          <w:sz w:val="22"/>
          <w:szCs w:val="22"/>
        </w:rPr>
        <w:t>or such other web address as may be notified to the Client from time to time (as such documents may be amended, updated or supplemented from time to time during the term of this Agreement).</w:t>
      </w:r>
    </w:p>
    <w:p w14:paraId="0EC0B49F" w14:textId="77777777" w:rsidR="00F24FC0" w:rsidRDefault="00F24FC0" w:rsidP="008B592B">
      <w:pPr>
        <w:pStyle w:val="Definition"/>
        <w:jc w:val="both"/>
        <w:rPr>
          <w:rFonts w:ascii="Arial" w:hAnsi="Arial" w:cs="Arial"/>
          <w:sz w:val="22"/>
          <w:szCs w:val="22"/>
        </w:rPr>
      </w:pPr>
      <w:r>
        <w:rPr>
          <w:rFonts w:ascii="Arial" w:hAnsi="Arial" w:cs="Arial"/>
          <w:sz w:val="22"/>
          <w:szCs w:val="22"/>
        </w:rPr>
        <w:t>“</w:t>
      </w:r>
      <w:r>
        <w:rPr>
          <w:rFonts w:ascii="Arial" w:hAnsi="Arial" w:cs="Arial"/>
          <w:b/>
          <w:sz w:val="22"/>
          <w:szCs w:val="22"/>
        </w:rPr>
        <w:t>Code</w:t>
      </w:r>
      <w:r>
        <w:rPr>
          <w:rFonts w:ascii="Arial" w:hAnsi="Arial" w:cs="Arial"/>
          <w:sz w:val="22"/>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14:paraId="11DDEDA3" w14:textId="77777777" w:rsidR="00F24FC0" w:rsidRPr="00930D15" w:rsidRDefault="00930D15" w:rsidP="008B592B">
      <w:pPr>
        <w:pStyle w:val="Definition"/>
        <w:jc w:val="both"/>
        <w:rPr>
          <w:rFonts w:ascii="Arial" w:hAnsi="Arial" w:cs="Arial"/>
          <w:sz w:val="22"/>
          <w:szCs w:val="22"/>
        </w:rPr>
      </w:pPr>
      <w:r w:rsidRPr="00930D15">
        <w:rPr>
          <w:rFonts w:ascii="Arial" w:hAnsi="Arial" w:cs="Arial"/>
          <w:sz w:val="22"/>
          <w:szCs w:val="22"/>
        </w:rPr>
        <w:t>“</w:t>
      </w:r>
      <w:r w:rsidRPr="00930D15">
        <w:rPr>
          <w:rFonts w:ascii="Arial" w:hAnsi="Arial" w:cs="Arial"/>
          <w:b/>
          <w:sz w:val="22"/>
          <w:szCs w:val="22"/>
        </w:rPr>
        <w:t>Confidential Information</w:t>
      </w:r>
      <w:r w:rsidRPr="00930D15">
        <w:rPr>
          <w:rFonts w:ascii="Arial" w:hAnsi="Arial" w:cs="Arial"/>
          <w:sz w:val="22"/>
          <w:szCs w:val="22"/>
        </w:rPr>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Client (as the case may be) and</w:t>
      </w:r>
      <w:r w:rsidR="00C1161E">
        <w:rPr>
          <w:rFonts w:ascii="Arial" w:hAnsi="Arial" w:cs="Arial"/>
          <w:sz w:val="22"/>
          <w:szCs w:val="22"/>
        </w:rPr>
        <w:t xml:space="preserve"> all personal data and special categories of</w:t>
      </w:r>
      <w:r w:rsidRPr="00930D15">
        <w:rPr>
          <w:rFonts w:ascii="Arial" w:hAnsi="Arial" w:cs="Arial"/>
          <w:sz w:val="22"/>
          <w:szCs w:val="22"/>
        </w:rPr>
        <w:t xml:space="preserve"> personal data within the meaning of the Data Protection Legislation.</w:t>
      </w:r>
    </w:p>
    <w:p w14:paraId="09F250B2" w14:textId="77777777" w:rsidR="00F24FC0" w:rsidRDefault="00F24FC0" w:rsidP="008B592B">
      <w:pPr>
        <w:pStyle w:val="Definition"/>
        <w:jc w:val="both"/>
        <w:rPr>
          <w:rFonts w:ascii="Arial" w:hAnsi="Arial" w:cs="Arial"/>
          <w:sz w:val="22"/>
          <w:szCs w:val="22"/>
        </w:rPr>
      </w:pPr>
      <w:r>
        <w:rPr>
          <w:rFonts w:ascii="Arial" w:hAnsi="Arial" w:cs="Arial"/>
          <w:sz w:val="22"/>
          <w:szCs w:val="22"/>
        </w:rPr>
        <w:t>“</w:t>
      </w:r>
      <w:r>
        <w:rPr>
          <w:rFonts w:ascii="Arial" w:hAnsi="Arial" w:cs="Arial"/>
          <w:b/>
          <w:sz w:val="22"/>
          <w:szCs w:val="22"/>
        </w:rPr>
        <w:t>Control</w:t>
      </w:r>
      <w:r>
        <w:rPr>
          <w:rFonts w:ascii="Arial" w:hAnsi="Arial" w:cs="Arial"/>
          <w:sz w:val="22"/>
          <w:szCs w:val="22"/>
        </w:rPr>
        <w:t>” means the ability to direct the affairs of another party whether by virtue of the ownership of shares, contract or otherwise (and “</w:t>
      </w:r>
      <w:r>
        <w:rPr>
          <w:rFonts w:ascii="Arial" w:hAnsi="Arial" w:cs="Arial"/>
          <w:b/>
          <w:sz w:val="22"/>
          <w:szCs w:val="22"/>
        </w:rPr>
        <w:t>Controlled</w:t>
      </w:r>
      <w:r>
        <w:rPr>
          <w:rFonts w:ascii="Arial" w:hAnsi="Arial" w:cs="Arial"/>
          <w:sz w:val="22"/>
          <w:szCs w:val="22"/>
        </w:rPr>
        <w:t>” shall be construed accordingly).</w:t>
      </w:r>
    </w:p>
    <w:p w14:paraId="300E8545" w14:textId="77777777" w:rsidR="00F24FC0" w:rsidRDefault="00F24FC0" w:rsidP="008B592B">
      <w:pPr>
        <w:pStyle w:val="Definition"/>
        <w:jc w:val="both"/>
        <w:rPr>
          <w:rFonts w:ascii="Arial" w:hAnsi="Arial" w:cs="Arial"/>
          <w:sz w:val="22"/>
          <w:szCs w:val="22"/>
        </w:rPr>
      </w:pPr>
      <w:r>
        <w:rPr>
          <w:rFonts w:ascii="Arial" w:hAnsi="Arial" w:cs="Arial"/>
          <w:sz w:val="22"/>
          <w:szCs w:val="22"/>
        </w:rPr>
        <w:t>"</w:t>
      </w:r>
      <w:r>
        <w:rPr>
          <w:rFonts w:ascii="Arial" w:hAnsi="Arial" w:cs="Arial"/>
          <w:b/>
          <w:sz w:val="22"/>
          <w:szCs w:val="22"/>
        </w:rPr>
        <w:t>Deliverables</w:t>
      </w:r>
      <w:r>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means all documents, </w:t>
      </w:r>
      <w:proofErr w:type="gramStart"/>
      <w:r>
        <w:rPr>
          <w:rFonts w:ascii="Arial" w:hAnsi="Arial" w:cs="Arial"/>
          <w:sz w:val="22"/>
          <w:szCs w:val="22"/>
        </w:rPr>
        <w:t>products</w:t>
      </w:r>
      <w:proofErr w:type="gramEnd"/>
      <w:r>
        <w:rPr>
          <w:rFonts w:ascii="Arial" w:hAnsi="Arial" w:cs="Arial"/>
          <w:sz w:val="22"/>
          <w:szCs w:val="22"/>
        </w:rPr>
        <w:t xml:space="preserve"> and materials: (</w:t>
      </w:r>
      <w:proofErr w:type="spellStart"/>
      <w:r>
        <w:rPr>
          <w:rFonts w:ascii="Arial" w:hAnsi="Arial" w:cs="Arial"/>
          <w:sz w:val="22"/>
          <w:szCs w:val="22"/>
        </w:rPr>
        <w:t>i</w:t>
      </w:r>
      <w:proofErr w:type="spellEnd"/>
      <w:r>
        <w:rPr>
          <w:rFonts w:ascii="Arial" w:hAnsi="Arial" w:cs="Arial"/>
          <w:sz w:val="22"/>
          <w:szCs w:val="22"/>
        </w:rPr>
        <w:t>) developed by the British Council or its agents, subcontractors, consultants and employees in relation to the Services in any form, or (ii) provided by the British Council relating to the Services which existed prior to the commencement of this Agreement, including computer programs, data, reports and specifications (including drafts)</w:t>
      </w:r>
      <w:r>
        <w:rPr>
          <w:rFonts w:ascii="Arial" w:hAnsi="Arial" w:cs="Arial"/>
          <w:b/>
          <w:sz w:val="22"/>
          <w:szCs w:val="22"/>
        </w:rPr>
        <w:t>.</w:t>
      </w:r>
    </w:p>
    <w:p w14:paraId="381B8248" w14:textId="77777777" w:rsidR="00F24FC0" w:rsidRDefault="00F24FC0" w:rsidP="008B592B">
      <w:pPr>
        <w:pStyle w:val="Definition"/>
        <w:jc w:val="both"/>
        <w:rPr>
          <w:rFonts w:ascii="Arial" w:hAnsi="Arial" w:cs="Arial"/>
          <w:sz w:val="22"/>
          <w:szCs w:val="22"/>
        </w:rPr>
      </w:pPr>
      <w:r>
        <w:rPr>
          <w:rFonts w:ascii="Arial" w:hAnsi="Arial" w:cs="Arial"/>
          <w:sz w:val="22"/>
          <w:szCs w:val="22"/>
        </w:rPr>
        <w:t>“</w:t>
      </w:r>
      <w:r>
        <w:rPr>
          <w:rFonts w:ascii="Arial" w:hAnsi="Arial" w:cs="Arial"/>
          <w:b/>
          <w:sz w:val="22"/>
          <w:szCs w:val="22"/>
        </w:rPr>
        <w:t>Environmental Information Regulations</w:t>
      </w:r>
      <w:r>
        <w:rPr>
          <w:rFonts w:ascii="Arial" w:hAnsi="Arial" w:cs="Arial"/>
          <w:sz w:val="22"/>
          <w:szCs w:val="22"/>
        </w:rPr>
        <w:t>” means the Environmental Information Regulations 2004.</w:t>
      </w:r>
    </w:p>
    <w:p w14:paraId="1261D24F" w14:textId="77777777" w:rsidR="00F24FC0" w:rsidRDefault="00F24FC0" w:rsidP="008B592B">
      <w:pPr>
        <w:pStyle w:val="Definition"/>
        <w:jc w:val="both"/>
        <w:rPr>
          <w:rFonts w:ascii="Arial" w:hAnsi="Arial" w:cs="Arial"/>
          <w:b/>
          <w:sz w:val="22"/>
          <w:szCs w:val="22"/>
        </w:rPr>
      </w:pPr>
      <w:r>
        <w:rPr>
          <w:rFonts w:ascii="Arial" w:hAnsi="Arial" w:cs="Arial"/>
          <w:sz w:val="22"/>
          <w:szCs w:val="22"/>
        </w:rPr>
        <w:lastRenderedPageBreak/>
        <w:t>“</w:t>
      </w:r>
      <w:r>
        <w:rPr>
          <w:rFonts w:ascii="Arial" w:hAnsi="Arial" w:cs="Arial"/>
          <w:b/>
          <w:sz w:val="22"/>
          <w:szCs w:val="22"/>
        </w:rPr>
        <w:t>Equality Legislation</w:t>
      </w:r>
      <w:r>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means </w:t>
      </w:r>
      <w:proofErr w:type="gramStart"/>
      <w:r>
        <w:rPr>
          <w:rFonts w:ascii="Arial" w:hAnsi="Arial" w:cs="Arial"/>
          <w:sz w:val="22"/>
          <w:szCs w:val="22"/>
        </w:rPr>
        <w:t>any and all</w:t>
      </w:r>
      <w:proofErr w:type="gramEnd"/>
      <w:r>
        <w:rPr>
          <w:rFonts w:ascii="Arial" w:hAnsi="Arial" w:cs="Arial"/>
          <w:sz w:val="22"/>
          <w:szCs w:val="22"/>
        </w:rPr>
        <w:t xml:space="preserve"> legislation, applicable guidance and statutory codes of practice relating to diversity, equality, non-discrimination and human rights as may be in force from time to time in England and Wales or in any other territory in which, or in respect of which, the Client receives the Services.</w:t>
      </w:r>
    </w:p>
    <w:p w14:paraId="4DCDE57C" w14:textId="77777777" w:rsidR="00F24FC0" w:rsidRDefault="00F24FC0" w:rsidP="008B592B">
      <w:pPr>
        <w:pStyle w:val="Definition"/>
        <w:jc w:val="both"/>
        <w:rPr>
          <w:rFonts w:ascii="Arial" w:hAnsi="Arial" w:cs="Arial"/>
          <w:sz w:val="22"/>
          <w:szCs w:val="22"/>
        </w:rPr>
      </w:pPr>
      <w:r>
        <w:rPr>
          <w:rFonts w:ascii="Arial" w:hAnsi="Arial" w:cs="Arial"/>
          <w:sz w:val="22"/>
          <w:szCs w:val="22"/>
        </w:rPr>
        <w:t>“</w:t>
      </w:r>
      <w:r>
        <w:rPr>
          <w:rFonts w:ascii="Arial" w:hAnsi="Arial" w:cs="Arial"/>
          <w:b/>
          <w:sz w:val="22"/>
          <w:szCs w:val="22"/>
        </w:rPr>
        <w:t>FOIA</w:t>
      </w:r>
      <w:r>
        <w:rPr>
          <w:rFonts w:ascii="Arial" w:hAnsi="Arial" w:cs="Arial"/>
          <w:sz w:val="22"/>
          <w:szCs w:val="22"/>
        </w:rPr>
        <w:t>” means the Freedom of Information Act 2000 and any subordinate legislation made under that Act from time to time together with any guidance and/or codes of practice issued by the Information Commissioner in relation to such legislation.</w:t>
      </w:r>
    </w:p>
    <w:p w14:paraId="6EE99625" w14:textId="77777777" w:rsidR="009724F7" w:rsidRPr="00E7434B" w:rsidRDefault="009724F7" w:rsidP="008B592B">
      <w:pPr>
        <w:pStyle w:val="Definition"/>
        <w:jc w:val="both"/>
        <w:rPr>
          <w:rFonts w:ascii="Arial" w:hAnsi="Arial" w:cs="Arial"/>
          <w:b/>
          <w:sz w:val="22"/>
          <w:szCs w:val="22"/>
        </w:rPr>
      </w:pPr>
      <w:r>
        <w:rPr>
          <w:rFonts w:ascii="Arial" w:hAnsi="Arial" w:cs="Arial"/>
          <w:sz w:val="22"/>
          <w:szCs w:val="22"/>
        </w:rPr>
        <w:t>“</w:t>
      </w:r>
      <w:r>
        <w:rPr>
          <w:rFonts w:ascii="Arial" w:hAnsi="Arial" w:cs="Arial"/>
          <w:b/>
          <w:sz w:val="22"/>
          <w:szCs w:val="22"/>
        </w:rPr>
        <w:t>Force Majeure Event</w:t>
      </w:r>
      <w:r>
        <w:rPr>
          <w:rFonts w:ascii="Arial" w:hAnsi="Arial" w:cs="Arial"/>
          <w:sz w:val="22"/>
          <w:szCs w:val="22"/>
        </w:rPr>
        <w:t xml:space="preserve">“ means </w:t>
      </w:r>
      <w:r w:rsidRPr="00E7434B">
        <w:rPr>
          <w:rFonts w:ascii="Arial" w:hAnsi="Arial" w:cs="Arial"/>
          <w:iCs/>
          <w:sz w:val="22"/>
          <w:szCs w:val="22"/>
          <w:lang w:eastAsia="en-GB"/>
        </w:rPr>
        <w:t xml:space="preserve">an act, event, omission or accident beyond the reasonable control of </w:t>
      </w:r>
      <w:r w:rsidR="00F06A80">
        <w:rPr>
          <w:rFonts w:ascii="Arial" w:hAnsi="Arial" w:cs="Arial"/>
          <w:iCs/>
          <w:sz w:val="22"/>
          <w:szCs w:val="22"/>
          <w:lang w:eastAsia="en-GB"/>
        </w:rPr>
        <w:t xml:space="preserve">the </w:t>
      </w:r>
      <w:r w:rsidRPr="00E7434B">
        <w:rPr>
          <w:rFonts w:ascii="Arial" w:hAnsi="Arial" w:cs="Arial"/>
          <w:iCs/>
          <w:sz w:val="22"/>
          <w:szCs w:val="22"/>
          <w:lang w:eastAsia="en-GB"/>
        </w:rPr>
        <w:t>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1231E9F4" w14:textId="77777777" w:rsidR="00F24FC0" w:rsidRDefault="00F24FC0" w:rsidP="008B592B">
      <w:pPr>
        <w:pStyle w:val="Definition"/>
        <w:jc w:val="both"/>
        <w:rPr>
          <w:rFonts w:ascii="Arial" w:hAnsi="Arial" w:cs="Arial"/>
          <w:b/>
          <w:sz w:val="22"/>
          <w:szCs w:val="22"/>
        </w:rPr>
      </w:pPr>
      <w:r>
        <w:rPr>
          <w:rFonts w:ascii="Arial" w:hAnsi="Arial" w:cs="Arial"/>
          <w:sz w:val="22"/>
          <w:szCs w:val="22"/>
        </w:rPr>
        <w:t>“</w:t>
      </w:r>
      <w:r>
        <w:rPr>
          <w:rFonts w:ascii="Arial" w:hAnsi="Arial" w:cs="Arial"/>
          <w:b/>
          <w:sz w:val="22"/>
          <w:szCs w:val="22"/>
        </w:rPr>
        <w:t>Information Disclosure Requirements</w:t>
      </w:r>
      <w:r>
        <w:rPr>
          <w:rFonts w:ascii="Arial" w:hAnsi="Arial" w:cs="Arial"/>
          <w:sz w:val="22"/>
          <w:szCs w:val="22"/>
        </w:rPr>
        <w:t>” means the requirements to disclose information under:</w:t>
      </w:r>
    </w:p>
    <w:p w14:paraId="1FE8E752" w14:textId="77777777" w:rsidR="00F24FC0" w:rsidRDefault="00F24FC0" w:rsidP="008B592B">
      <w:pPr>
        <w:spacing w:before="60" w:after="160" w:line="276" w:lineRule="auto"/>
        <w:ind w:left="935"/>
        <w:rPr>
          <w:rFonts w:cs="Arial"/>
          <w:szCs w:val="22"/>
        </w:rPr>
      </w:pPr>
      <w:r>
        <w:rPr>
          <w:rFonts w:cs="Arial"/>
          <w:szCs w:val="22"/>
        </w:rPr>
        <w:t>(a)</w:t>
      </w:r>
      <w:r>
        <w:rPr>
          <w:rFonts w:cs="Arial"/>
          <w:szCs w:val="22"/>
        </w:rPr>
        <w:tab/>
        <w:t xml:space="preserve">the </w:t>
      </w:r>
      <w:proofErr w:type="gramStart"/>
      <w:r>
        <w:rPr>
          <w:rFonts w:cs="Arial"/>
          <w:szCs w:val="22"/>
        </w:rPr>
        <w:t>Code;</w:t>
      </w:r>
      <w:proofErr w:type="gramEnd"/>
    </w:p>
    <w:p w14:paraId="44FEF8AD" w14:textId="77777777" w:rsidR="00F24FC0" w:rsidRDefault="00F24FC0" w:rsidP="008B592B">
      <w:pPr>
        <w:spacing w:before="60" w:after="160" w:line="276" w:lineRule="auto"/>
        <w:ind w:left="935"/>
        <w:rPr>
          <w:rFonts w:cs="Arial"/>
          <w:szCs w:val="22"/>
        </w:rPr>
      </w:pPr>
      <w:r>
        <w:rPr>
          <w:rFonts w:cs="Arial"/>
          <w:szCs w:val="22"/>
        </w:rPr>
        <w:t>(b)</w:t>
      </w:r>
      <w:r>
        <w:rPr>
          <w:rFonts w:cs="Arial"/>
          <w:szCs w:val="22"/>
        </w:rPr>
        <w:tab/>
        <w:t xml:space="preserve">the </w:t>
      </w:r>
      <w:proofErr w:type="gramStart"/>
      <w:r>
        <w:rPr>
          <w:rFonts w:cs="Arial"/>
          <w:szCs w:val="22"/>
        </w:rPr>
        <w:t>FOIA;  and</w:t>
      </w:r>
      <w:proofErr w:type="gramEnd"/>
    </w:p>
    <w:p w14:paraId="0496CE0E" w14:textId="77777777" w:rsidR="00F24FC0" w:rsidRDefault="00F24FC0" w:rsidP="008B592B">
      <w:pPr>
        <w:pStyle w:val="Definition"/>
        <w:ind w:left="935"/>
        <w:jc w:val="both"/>
        <w:rPr>
          <w:rFonts w:ascii="Arial" w:hAnsi="Arial" w:cs="Arial"/>
          <w:sz w:val="22"/>
          <w:szCs w:val="22"/>
        </w:rPr>
      </w:pPr>
      <w:r>
        <w:rPr>
          <w:rFonts w:ascii="Arial" w:hAnsi="Arial" w:cs="Arial"/>
          <w:sz w:val="22"/>
          <w:szCs w:val="22"/>
        </w:rPr>
        <w:t>(c)</w:t>
      </w:r>
      <w:r>
        <w:rPr>
          <w:rFonts w:ascii="Arial" w:hAnsi="Arial" w:cs="Arial"/>
          <w:sz w:val="22"/>
          <w:szCs w:val="22"/>
        </w:rPr>
        <w:tab/>
        <w:t>the Environmental Information Regulations.</w:t>
      </w:r>
    </w:p>
    <w:p w14:paraId="286BB452" w14:textId="77777777" w:rsidR="00F24FC0" w:rsidRDefault="00F24FC0" w:rsidP="008B592B">
      <w:pPr>
        <w:pStyle w:val="Definition"/>
        <w:jc w:val="both"/>
        <w:rPr>
          <w:rFonts w:ascii="Arial" w:hAnsi="Arial" w:cs="Arial"/>
          <w:sz w:val="22"/>
          <w:szCs w:val="22"/>
        </w:rPr>
      </w:pPr>
      <w:r>
        <w:rPr>
          <w:rFonts w:ascii="Arial" w:hAnsi="Arial" w:cs="Arial"/>
          <w:sz w:val="22"/>
          <w:szCs w:val="22"/>
        </w:rPr>
        <w:t>“</w:t>
      </w:r>
      <w:r>
        <w:rPr>
          <w:rFonts w:ascii="Arial" w:hAnsi="Arial" w:cs="Arial"/>
          <w:b/>
          <w:sz w:val="22"/>
          <w:szCs w:val="22"/>
        </w:rPr>
        <w:t>Intellectual Property Rights</w:t>
      </w:r>
      <w:r>
        <w:rPr>
          <w:rFonts w:ascii="Arial" w:hAnsi="Arial" w:cs="Arial"/>
          <w:sz w:val="22"/>
          <w:szCs w:val="22"/>
        </w:rPr>
        <w:t xml:space="preserve">” means any copyright and related rights, patents, rights to inventions, registered designs, database rights, design rights, topography rights, </w:t>
      </w:r>
      <w:proofErr w:type="spellStart"/>
      <w:r>
        <w:rPr>
          <w:rFonts w:ascii="Arial" w:hAnsi="Arial" w:cs="Arial"/>
          <w:sz w:val="22"/>
          <w:szCs w:val="22"/>
        </w:rPr>
        <w:t>trade marks</w:t>
      </w:r>
      <w:proofErr w:type="spellEnd"/>
      <w:r>
        <w:rPr>
          <w:rFonts w:ascii="Arial" w:hAnsi="Arial" w:cs="Arial"/>
          <w:sz w:val="22"/>
          <w:szCs w:val="22"/>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46F18156" w14:textId="77777777" w:rsidR="00F24FC0" w:rsidRDefault="00F24FC0" w:rsidP="008B592B">
      <w:pPr>
        <w:pStyle w:val="Definition"/>
        <w:jc w:val="both"/>
        <w:rPr>
          <w:rFonts w:ascii="Arial" w:hAnsi="Arial" w:cs="Arial"/>
          <w:sz w:val="22"/>
          <w:szCs w:val="22"/>
        </w:rPr>
      </w:pPr>
      <w:r>
        <w:rPr>
          <w:rFonts w:ascii="Arial" w:hAnsi="Arial" w:cs="Arial"/>
          <w:sz w:val="22"/>
          <w:szCs w:val="22"/>
        </w:rPr>
        <w:t>“</w:t>
      </w:r>
      <w:r>
        <w:rPr>
          <w:rFonts w:ascii="Arial" w:hAnsi="Arial" w:cs="Arial"/>
          <w:b/>
          <w:sz w:val="22"/>
          <w:szCs w:val="22"/>
        </w:rPr>
        <w:t>Project IPR</w:t>
      </w:r>
      <w:r>
        <w:rPr>
          <w:rFonts w:ascii="Arial" w:hAnsi="Arial" w:cs="Arial"/>
          <w:sz w:val="22"/>
          <w:szCs w:val="22"/>
        </w:rPr>
        <w:t xml:space="preserve">” means all Intellectual Property Rights that arise or are obtained or developed by either party, or by a contractor on behalf of either party, in respect of the Deliverables </w:t>
      </w:r>
      <w:proofErr w:type="gramStart"/>
      <w:r>
        <w:rPr>
          <w:rFonts w:ascii="Arial" w:hAnsi="Arial" w:cs="Arial"/>
          <w:sz w:val="22"/>
          <w:szCs w:val="22"/>
        </w:rPr>
        <w:t>in the course of</w:t>
      </w:r>
      <w:proofErr w:type="gramEnd"/>
      <w:r>
        <w:rPr>
          <w:rFonts w:ascii="Arial" w:hAnsi="Arial" w:cs="Arial"/>
          <w:sz w:val="22"/>
          <w:szCs w:val="22"/>
        </w:rPr>
        <w:t xml:space="preserve"> or in connection with the Services.</w:t>
      </w:r>
    </w:p>
    <w:p w14:paraId="39FB8806" w14:textId="77777777" w:rsidR="00F24FC0" w:rsidRDefault="00F24FC0" w:rsidP="008B592B">
      <w:pPr>
        <w:pStyle w:val="Definition"/>
        <w:jc w:val="both"/>
        <w:rPr>
          <w:rFonts w:ascii="Arial" w:hAnsi="Arial" w:cs="Arial"/>
          <w:sz w:val="22"/>
          <w:szCs w:val="22"/>
        </w:rPr>
      </w:pPr>
      <w:r>
        <w:rPr>
          <w:rFonts w:ascii="Arial" w:hAnsi="Arial" w:cs="Arial"/>
          <w:sz w:val="22"/>
          <w:szCs w:val="22"/>
        </w:rPr>
        <w:t>“</w:t>
      </w:r>
      <w:r>
        <w:rPr>
          <w:rFonts w:ascii="Arial" w:hAnsi="Arial" w:cs="Arial"/>
          <w:b/>
          <w:sz w:val="22"/>
          <w:szCs w:val="22"/>
        </w:rPr>
        <w:t>Request for Information</w:t>
      </w:r>
      <w:r>
        <w:rPr>
          <w:rFonts w:ascii="Arial" w:hAnsi="Arial" w:cs="Arial"/>
          <w:sz w:val="22"/>
          <w:szCs w:val="22"/>
        </w:rPr>
        <w:t>” means a request for information (as defined in FOIA) relating to or connected with this Agreement or the British Council more generally or any apparent request for such information under the Information Disclosure Requirements.</w:t>
      </w:r>
    </w:p>
    <w:p w14:paraId="019E2879" w14:textId="77777777" w:rsidR="00F24FC0" w:rsidRDefault="00F24FC0" w:rsidP="008B592B">
      <w:pPr>
        <w:pStyle w:val="Definition"/>
        <w:jc w:val="both"/>
        <w:rPr>
          <w:rFonts w:ascii="Arial" w:hAnsi="Arial" w:cs="Arial"/>
          <w:sz w:val="22"/>
          <w:szCs w:val="22"/>
        </w:rPr>
      </w:pPr>
      <w:r>
        <w:rPr>
          <w:rFonts w:ascii="Arial" w:hAnsi="Arial" w:cs="Arial"/>
          <w:sz w:val="22"/>
          <w:szCs w:val="22"/>
        </w:rPr>
        <w:t>"</w:t>
      </w:r>
      <w:r>
        <w:rPr>
          <w:rFonts w:ascii="Arial" w:hAnsi="Arial" w:cs="Arial"/>
          <w:b/>
          <w:sz w:val="22"/>
          <w:szCs w:val="22"/>
        </w:rPr>
        <w:t>Services</w:t>
      </w:r>
      <w:r>
        <w:rPr>
          <w:rFonts w:ascii="Arial" w:hAnsi="Arial" w:cs="Arial"/>
          <w:sz w:val="22"/>
          <w:szCs w:val="22"/>
        </w:rPr>
        <w:t>" means the training</w:t>
      </w:r>
      <w:r>
        <w:rPr>
          <w:rFonts w:ascii="Arial" w:hAnsi="Arial" w:cs="Arial"/>
          <w:b/>
          <w:sz w:val="22"/>
          <w:szCs w:val="22"/>
        </w:rPr>
        <w:t xml:space="preserve"> </w:t>
      </w:r>
      <w:r w:rsidRPr="003E1A13">
        <w:rPr>
          <w:rFonts w:ascii="Arial" w:hAnsi="Arial" w:cs="Arial"/>
          <w:sz w:val="22"/>
          <w:szCs w:val="22"/>
        </w:rPr>
        <w:t>and/or</w:t>
      </w:r>
      <w:r>
        <w:rPr>
          <w:rFonts w:ascii="Arial" w:hAnsi="Arial" w:cs="Arial"/>
          <w:b/>
          <w:sz w:val="22"/>
          <w:szCs w:val="22"/>
        </w:rPr>
        <w:t xml:space="preserve"> </w:t>
      </w:r>
      <w:r>
        <w:rPr>
          <w:rFonts w:ascii="Arial" w:hAnsi="Arial" w:cs="Arial"/>
          <w:sz w:val="22"/>
          <w:szCs w:val="22"/>
        </w:rPr>
        <w:t>consultancy services to be provided by the British Council under this Agreement as set out in Schedule 2 together with any other services which the British Council provides or agrees to provide to the Client.</w:t>
      </w:r>
    </w:p>
    <w:p w14:paraId="2B8358B7" w14:textId="77777777" w:rsidR="00F24FC0" w:rsidRDefault="00F24FC0" w:rsidP="008B592B">
      <w:pPr>
        <w:pStyle w:val="Definition"/>
        <w:jc w:val="both"/>
        <w:rPr>
          <w:rFonts w:ascii="Arial" w:hAnsi="Arial" w:cs="Arial"/>
          <w:sz w:val="22"/>
          <w:szCs w:val="22"/>
        </w:rPr>
      </w:pPr>
      <w:r>
        <w:rPr>
          <w:rFonts w:ascii="Arial" w:hAnsi="Arial" w:cs="Arial"/>
          <w:sz w:val="22"/>
          <w:szCs w:val="22"/>
        </w:rPr>
        <w:lastRenderedPageBreak/>
        <w:t>“</w:t>
      </w:r>
      <w:r>
        <w:rPr>
          <w:rFonts w:ascii="Arial" w:hAnsi="Arial" w:cs="Arial"/>
          <w:b/>
          <w:sz w:val="22"/>
          <w:szCs w:val="22"/>
        </w:rPr>
        <w:t>Third Party IPR</w:t>
      </w:r>
      <w:r>
        <w:rPr>
          <w:rFonts w:ascii="Arial" w:hAnsi="Arial" w:cs="Arial"/>
          <w:sz w:val="22"/>
          <w:szCs w:val="22"/>
        </w:rPr>
        <w:t xml:space="preserve">” means any Intellectual Property Rights not belonging to either party to this Agreement but used by the British Council in the creation of the Deliverables and/or </w:t>
      </w:r>
      <w:proofErr w:type="gramStart"/>
      <w:r>
        <w:rPr>
          <w:rFonts w:ascii="Arial" w:hAnsi="Arial" w:cs="Arial"/>
          <w:sz w:val="22"/>
          <w:szCs w:val="22"/>
        </w:rPr>
        <w:t>in the course of</w:t>
      </w:r>
      <w:proofErr w:type="gramEnd"/>
      <w:r>
        <w:rPr>
          <w:rFonts w:ascii="Arial" w:hAnsi="Arial" w:cs="Arial"/>
          <w:sz w:val="22"/>
          <w:szCs w:val="22"/>
        </w:rPr>
        <w:t xml:space="preserve"> or in connection with the Services.</w:t>
      </w:r>
    </w:p>
    <w:p w14:paraId="68EF2525" w14:textId="77777777" w:rsidR="00F24FC0" w:rsidRDefault="00F24FC0" w:rsidP="008B592B">
      <w:pPr>
        <w:pStyle w:val="Definition"/>
        <w:jc w:val="both"/>
        <w:rPr>
          <w:rFonts w:ascii="Arial" w:hAnsi="Arial" w:cs="Arial"/>
          <w:sz w:val="22"/>
          <w:szCs w:val="22"/>
        </w:rPr>
      </w:pPr>
      <w:r>
        <w:rPr>
          <w:rFonts w:ascii="Arial" w:hAnsi="Arial" w:cs="Arial"/>
          <w:sz w:val="22"/>
          <w:szCs w:val="22"/>
        </w:rPr>
        <w:t>"</w:t>
      </w:r>
      <w:r>
        <w:rPr>
          <w:rFonts w:ascii="Arial" w:hAnsi="Arial" w:cs="Arial"/>
          <w:b/>
          <w:sz w:val="22"/>
          <w:szCs w:val="22"/>
        </w:rPr>
        <w:t>VAT</w:t>
      </w:r>
      <w:r>
        <w:rPr>
          <w:rFonts w:ascii="Arial" w:hAnsi="Arial" w:cs="Arial"/>
          <w:sz w:val="22"/>
          <w:szCs w:val="22"/>
        </w:rPr>
        <w:t>" means value added tax chargeable under English law for the time being and any similar additional tax.</w:t>
      </w:r>
    </w:p>
    <w:p w14:paraId="3970D86B" w14:textId="77777777" w:rsidR="00887A6C" w:rsidRPr="008820DC" w:rsidRDefault="00887A6C" w:rsidP="008B592B">
      <w:pPr>
        <w:pStyle w:val="MRheading20"/>
        <w:spacing w:before="60" w:after="160" w:line="276" w:lineRule="auto"/>
        <w:rPr>
          <w:rFonts w:cs="Arial"/>
          <w:szCs w:val="22"/>
        </w:rPr>
      </w:pPr>
      <w:bookmarkStart w:id="18" w:name="_Toc207776102"/>
      <w:bookmarkStart w:id="19" w:name="_Toc207776250"/>
      <w:r w:rsidRPr="008820DC">
        <w:rPr>
          <w:rFonts w:cs="Arial"/>
          <w:szCs w:val="22"/>
        </w:rPr>
        <w:t>In this Agreement:</w:t>
      </w:r>
    </w:p>
    <w:p w14:paraId="392B461B" w14:textId="77777777" w:rsidR="00887A6C" w:rsidRPr="008820DC" w:rsidRDefault="00887A6C" w:rsidP="008B592B">
      <w:pPr>
        <w:pStyle w:val="MRheading30"/>
        <w:spacing w:before="60" w:after="160" w:line="276" w:lineRule="auto"/>
        <w:rPr>
          <w:rFonts w:cs="Arial"/>
          <w:szCs w:val="22"/>
        </w:rPr>
      </w:pPr>
      <w:r w:rsidRPr="008820DC">
        <w:rPr>
          <w:rFonts w:cs="Arial"/>
          <w:szCs w:val="22"/>
        </w:rPr>
        <w:t xml:space="preserve">any headings in this Agreement shall not affect the interpretation of this </w:t>
      </w:r>
      <w:proofErr w:type="gramStart"/>
      <w:r w:rsidRPr="008820DC">
        <w:rPr>
          <w:rFonts w:cs="Arial"/>
          <w:szCs w:val="22"/>
        </w:rPr>
        <w:t>Agreement;</w:t>
      </w:r>
      <w:proofErr w:type="gramEnd"/>
    </w:p>
    <w:p w14:paraId="4C2D4D5A" w14:textId="77777777" w:rsidR="00887A6C" w:rsidRPr="008820DC" w:rsidRDefault="00887A6C" w:rsidP="008B592B">
      <w:pPr>
        <w:pStyle w:val="MRheading30"/>
        <w:spacing w:before="60" w:after="160" w:line="276" w:lineRule="auto"/>
        <w:rPr>
          <w:rFonts w:cs="Arial"/>
          <w:szCs w:val="22"/>
        </w:rPr>
      </w:pPr>
      <w:r w:rsidRPr="008820DC">
        <w:rPr>
          <w:rFonts w:cs="Arial"/>
          <w:szCs w:val="22"/>
        </w:rPr>
        <w:t xml:space="preserve">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w:t>
      </w:r>
      <w:proofErr w:type="gramStart"/>
      <w:r w:rsidRPr="008820DC">
        <w:rPr>
          <w:rFonts w:cs="Arial"/>
          <w:szCs w:val="22"/>
        </w:rPr>
        <w:t>it;</w:t>
      </w:r>
      <w:proofErr w:type="gramEnd"/>
    </w:p>
    <w:p w14:paraId="00FD63D8" w14:textId="77777777" w:rsidR="00887A6C" w:rsidRPr="008820DC" w:rsidRDefault="00887A6C" w:rsidP="008B592B">
      <w:pPr>
        <w:pStyle w:val="MRheading30"/>
        <w:spacing w:before="60" w:after="160" w:line="276" w:lineRule="auto"/>
        <w:rPr>
          <w:rFonts w:cs="Arial"/>
          <w:szCs w:val="22"/>
        </w:rPr>
      </w:pPr>
      <w:r w:rsidRPr="008820DC">
        <w:rPr>
          <w:rFonts w:cs="Arial"/>
          <w:szCs w:val="22"/>
        </w:rPr>
        <w:t xml:space="preserve">where the words “include(s)” or “including” are used in this Agreement, they are deemed to have the words “without limitation” following them, and are illustrative and shall not limit the sense of the words preceding </w:t>
      </w:r>
      <w:proofErr w:type="gramStart"/>
      <w:r w:rsidRPr="008820DC">
        <w:rPr>
          <w:rFonts w:cs="Arial"/>
          <w:szCs w:val="22"/>
        </w:rPr>
        <w:t>them;</w:t>
      </w:r>
      <w:proofErr w:type="gramEnd"/>
    </w:p>
    <w:p w14:paraId="13EC0966" w14:textId="77777777" w:rsidR="00887A6C" w:rsidRPr="008820DC" w:rsidRDefault="00887A6C" w:rsidP="008B592B">
      <w:pPr>
        <w:pStyle w:val="MRheading30"/>
        <w:spacing w:before="60" w:after="160" w:line="276" w:lineRule="auto"/>
        <w:rPr>
          <w:rFonts w:cs="Arial"/>
          <w:szCs w:val="22"/>
        </w:rPr>
      </w:pPr>
      <w:bookmarkStart w:id="20" w:name="_Ref389382618"/>
      <w:r w:rsidRPr="008820DC">
        <w:rPr>
          <w:rFonts w:cs="Arial"/>
          <w:szCs w:val="22"/>
        </w:rPr>
        <w:t xml:space="preserve">without prejudice to clause </w:t>
      </w:r>
      <w:r w:rsidRPr="008820DC">
        <w:rPr>
          <w:rFonts w:cs="Arial"/>
          <w:szCs w:val="22"/>
        </w:rPr>
        <w:fldChar w:fldCharType="begin"/>
      </w:r>
      <w:r w:rsidRPr="008820DC">
        <w:rPr>
          <w:rFonts w:cs="Arial"/>
          <w:szCs w:val="22"/>
        </w:rPr>
        <w:instrText xml:space="preserve"> REF _Ref389378533 \r \h  \* MERGEFORMAT </w:instrText>
      </w:r>
      <w:r w:rsidRPr="008820DC">
        <w:rPr>
          <w:rFonts w:cs="Arial"/>
          <w:szCs w:val="22"/>
        </w:rPr>
      </w:r>
      <w:r w:rsidRPr="008820DC">
        <w:rPr>
          <w:rFonts w:cs="Arial"/>
          <w:szCs w:val="22"/>
        </w:rPr>
        <w:fldChar w:fldCharType="separate"/>
      </w:r>
      <w:r w:rsidR="00824701">
        <w:rPr>
          <w:rFonts w:cs="Arial"/>
          <w:szCs w:val="22"/>
        </w:rPr>
        <w:t>1.2.5</w:t>
      </w:r>
      <w:r w:rsidRPr="008820DC">
        <w:rPr>
          <w:rFonts w:cs="Arial"/>
          <w:szCs w:val="22"/>
        </w:rPr>
        <w:fldChar w:fldCharType="end"/>
      </w:r>
      <w:r w:rsidRPr="008820DC">
        <w:rPr>
          <w:rFonts w:cs="Arial"/>
          <w:szCs w:val="22"/>
        </w:rPr>
        <w:t>, except where the context requires otherwise, references to:</w:t>
      </w:r>
      <w:bookmarkEnd w:id="20"/>
    </w:p>
    <w:p w14:paraId="61313CCF" w14:textId="77777777" w:rsidR="00887A6C" w:rsidRPr="008820DC" w:rsidRDefault="00887A6C" w:rsidP="008B592B">
      <w:pPr>
        <w:pStyle w:val="MRheading40"/>
        <w:spacing w:before="60" w:after="160" w:line="276" w:lineRule="auto"/>
        <w:rPr>
          <w:rFonts w:cs="Arial"/>
          <w:szCs w:val="22"/>
        </w:rPr>
      </w:pPr>
      <w:r w:rsidRPr="008820DC">
        <w:rPr>
          <w:rFonts w:cs="Arial"/>
          <w:szCs w:val="22"/>
        </w:rPr>
        <w:t xml:space="preserve">services being provided to, or other activities being provided for, the British </w:t>
      </w:r>
      <w:proofErr w:type="gramStart"/>
      <w:r w:rsidRPr="008820DC">
        <w:rPr>
          <w:rFonts w:cs="Arial"/>
          <w:szCs w:val="22"/>
        </w:rPr>
        <w:t>Council;</w:t>
      </w:r>
      <w:proofErr w:type="gramEnd"/>
    </w:p>
    <w:p w14:paraId="38F6C3BA" w14:textId="77777777" w:rsidR="00887A6C" w:rsidRPr="008820DC" w:rsidRDefault="00887A6C" w:rsidP="008B592B">
      <w:pPr>
        <w:pStyle w:val="MRheading40"/>
        <w:spacing w:before="60" w:after="160" w:line="276" w:lineRule="auto"/>
        <w:rPr>
          <w:rFonts w:cs="Arial"/>
          <w:szCs w:val="22"/>
        </w:rPr>
      </w:pPr>
      <w:r w:rsidRPr="008820DC">
        <w:rPr>
          <w:rFonts w:cs="Arial"/>
          <w:szCs w:val="22"/>
        </w:rPr>
        <w:t>any benefits, warranties, indemnities, rights and/or licences granted or provided to the British Council; and</w:t>
      </w:r>
    </w:p>
    <w:p w14:paraId="6DBF95BA" w14:textId="77777777" w:rsidR="00887A6C" w:rsidRPr="008820DC" w:rsidRDefault="00887A6C" w:rsidP="008B592B">
      <w:pPr>
        <w:pStyle w:val="MRheading40"/>
        <w:spacing w:before="60" w:after="160" w:line="276" w:lineRule="auto"/>
        <w:rPr>
          <w:rFonts w:cs="Arial"/>
          <w:szCs w:val="22"/>
        </w:rPr>
      </w:pPr>
      <w:r w:rsidRPr="008820DC">
        <w:rPr>
          <w:rFonts w:cs="Arial"/>
          <w:szCs w:val="22"/>
        </w:rPr>
        <w:t xml:space="preserve">the business, operations, customers, assets, Intellectual Property Rights, </w:t>
      </w:r>
      <w:proofErr w:type="gramStart"/>
      <w:r w:rsidRPr="008820DC">
        <w:rPr>
          <w:rFonts w:cs="Arial"/>
          <w:szCs w:val="22"/>
        </w:rPr>
        <w:t>agreements</w:t>
      </w:r>
      <w:proofErr w:type="gramEnd"/>
      <w:r w:rsidRPr="008820DC">
        <w:rPr>
          <w:rFonts w:cs="Arial"/>
          <w:szCs w:val="22"/>
        </w:rPr>
        <w:t xml:space="preserve"> or other property of the British Council,</w:t>
      </w:r>
    </w:p>
    <w:p w14:paraId="69DFF4A2" w14:textId="77777777" w:rsidR="00887A6C" w:rsidRPr="008820DC" w:rsidRDefault="00887A6C" w:rsidP="008B592B">
      <w:pPr>
        <w:pStyle w:val="MRheading40"/>
        <w:numPr>
          <w:ilvl w:val="0"/>
          <w:numId w:val="0"/>
        </w:numPr>
        <w:spacing w:before="60" w:after="160" w:line="276" w:lineRule="auto"/>
        <w:ind w:left="1800"/>
        <w:rPr>
          <w:rFonts w:cs="Arial"/>
          <w:szCs w:val="22"/>
        </w:rPr>
      </w:pPr>
      <w:r w:rsidRPr="008820DC">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14:paraId="4FB8D2A0" w14:textId="77777777" w:rsidR="00887A6C" w:rsidRPr="008820DC" w:rsidRDefault="00887A6C" w:rsidP="008B592B">
      <w:pPr>
        <w:pStyle w:val="MRheading30"/>
        <w:spacing w:before="60" w:after="160" w:line="276" w:lineRule="auto"/>
        <w:rPr>
          <w:rFonts w:cs="Arial"/>
          <w:szCs w:val="22"/>
        </w:rPr>
      </w:pPr>
      <w:bookmarkStart w:id="21" w:name="_Ref389378533"/>
      <w:r w:rsidRPr="008820DC">
        <w:rPr>
          <w:rFonts w:cs="Arial"/>
          <w:szCs w:val="22"/>
        </w:rPr>
        <w:t>obligations of the British Council shall not be interpreted as obligations of any of the British Council Entities.</w:t>
      </w:r>
      <w:bookmarkEnd w:id="21"/>
    </w:p>
    <w:p w14:paraId="007533EC" w14:textId="77777777" w:rsidR="00F24FC0" w:rsidRDefault="00F24FC0" w:rsidP="008B592B">
      <w:pPr>
        <w:pStyle w:val="MRheading10"/>
        <w:spacing w:before="60" w:after="160" w:line="276" w:lineRule="auto"/>
      </w:pPr>
      <w:bookmarkStart w:id="22" w:name="a109998"/>
      <w:bookmarkEnd w:id="5"/>
      <w:bookmarkEnd w:id="18"/>
      <w:bookmarkEnd w:id="19"/>
      <w:r>
        <w:t>British Council's obligations</w:t>
      </w:r>
      <w:bookmarkEnd w:id="22"/>
    </w:p>
    <w:p w14:paraId="2B559883" w14:textId="77777777" w:rsidR="00F24FC0" w:rsidRDefault="00F24FC0" w:rsidP="008B592B">
      <w:pPr>
        <w:pStyle w:val="MRheading20"/>
        <w:spacing w:before="60" w:after="160" w:line="276" w:lineRule="auto"/>
      </w:pPr>
      <w:r>
        <w:t>The British Council shall:</w:t>
      </w:r>
    </w:p>
    <w:p w14:paraId="0DC8A0C7" w14:textId="77777777" w:rsidR="00F24FC0" w:rsidRDefault="00F24FC0" w:rsidP="008B592B">
      <w:pPr>
        <w:pStyle w:val="MRheading30"/>
        <w:spacing w:before="60" w:after="160" w:line="276" w:lineRule="auto"/>
      </w:pPr>
      <w:r>
        <w:t xml:space="preserve">provide the Services, and deliver the Deliverables to the Client, in accordance with </w:t>
      </w:r>
      <w:r w:rsidR="006B55F0">
        <w:t>Schedule 2</w:t>
      </w:r>
      <w:r>
        <w:t xml:space="preserve"> in all material respects, save that any dates specified in </w:t>
      </w:r>
      <w:r w:rsidR="003E1A13">
        <w:t>Schedule 2 s</w:t>
      </w:r>
      <w:r>
        <w:t xml:space="preserve">hall be estimates only and time for performance by the British Council shall not be of the essence of this </w:t>
      </w:r>
      <w:proofErr w:type="gramStart"/>
      <w:r>
        <w:t>Agreement;  and</w:t>
      </w:r>
      <w:proofErr w:type="gramEnd"/>
    </w:p>
    <w:p w14:paraId="64CCA056" w14:textId="77777777" w:rsidR="00F24FC0" w:rsidRDefault="00F24FC0" w:rsidP="008B592B">
      <w:pPr>
        <w:pStyle w:val="MRheading30"/>
        <w:spacing w:before="60" w:after="160" w:line="276" w:lineRule="auto"/>
      </w:pPr>
      <w:r>
        <w:t xml:space="preserve">observe all health and safety rules and regulations and any other reasonable security requirements that apply at the Client's premises and that have been communicated </w:t>
      </w:r>
      <w:r>
        <w:lastRenderedPageBreak/>
        <w:t>to it under clause </w:t>
      </w:r>
      <w:r>
        <w:fldChar w:fldCharType="begin"/>
      </w:r>
      <w:r>
        <w:instrText xml:space="preserve">REF "a555250" \h \n \* MERGEFORMAT </w:instrText>
      </w:r>
      <w:r>
        <w:fldChar w:fldCharType="separate"/>
      </w:r>
      <w:r w:rsidR="00824701">
        <w:t>3.1.2</w:t>
      </w:r>
      <w:r>
        <w:fldChar w:fldCharType="end"/>
      </w:r>
      <w:r>
        <w:t>, provided that it shall not be liable under this Agreement if, as a result of such observation, it is in breach of any of its obligations under this Agreement.</w:t>
      </w:r>
    </w:p>
    <w:p w14:paraId="192FE19E" w14:textId="77777777" w:rsidR="00F24FC0" w:rsidRDefault="00F24FC0" w:rsidP="008B592B">
      <w:pPr>
        <w:pStyle w:val="MRheading10"/>
        <w:spacing w:before="60" w:after="160" w:line="276" w:lineRule="auto"/>
      </w:pPr>
      <w:bookmarkStart w:id="23" w:name="a806875"/>
      <w:r>
        <w:t>Client's obligations</w:t>
      </w:r>
      <w:bookmarkEnd w:id="23"/>
    </w:p>
    <w:p w14:paraId="5CEF2870" w14:textId="77777777" w:rsidR="00F24FC0" w:rsidRDefault="00F24FC0" w:rsidP="008B592B">
      <w:pPr>
        <w:pStyle w:val="MRheading20"/>
        <w:spacing w:before="60" w:after="160" w:line="276" w:lineRule="auto"/>
      </w:pPr>
      <w:bookmarkStart w:id="24" w:name="a296308"/>
      <w:r>
        <w:t>The Client shall:</w:t>
      </w:r>
      <w:bookmarkEnd w:id="24"/>
    </w:p>
    <w:p w14:paraId="5DEF39CF" w14:textId="77777777" w:rsidR="00F24FC0" w:rsidRDefault="00F24FC0" w:rsidP="008B592B">
      <w:pPr>
        <w:pStyle w:val="MRheading30"/>
        <w:spacing w:before="60" w:after="160" w:line="276" w:lineRule="auto"/>
      </w:pPr>
      <w:r>
        <w:t xml:space="preserve">co-operate with the British Council in all matters relating to the </w:t>
      </w:r>
      <w:proofErr w:type="gramStart"/>
      <w:r>
        <w:t>Services;</w:t>
      </w:r>
      <w:proofErr w:type="gramEnd"/>
    </w:p>
    <w:p w14:paraId="3D89B455" w14:textId="77777777" w:rsidR="00F24FC0" w:rsidRDefault="00F24FC0" w:rsidP="008B592B">
      <w:pPr>
        <w:pStyle w:val="MRheading30"/>
        <w:spacing w:before="60" w:after="160" w:line="276" w:lineRule="auto"/>
      </w:pPr>
      <w:bookmarkStart w:id="25" w:name="a555250"/>
      <w:r>
        <w:t>inform the British Council of all health and safety rules and regulations and any other reasonable security requirements that apply at any relevant Client premises;</w:t>
      </w:r>
      <w:bookmarkEnd w:id="25"/>
      <w:r>
        <w:t xml:space="preserve"> and</w:t>
      </w:r>
    </w:p>
    <w:p w14:paraId="66D7FD90" w14:textId="77777777" w:rsidR="00F24FC0" w:rsidRDefault="00F24FC0" w:rsidP="008B592B">
      <w:pPr>
        <w:pStyle w:val="MRheading30"/>
        <w:spacing w:before="60" w:after="160" w:line="276" w:lineRule="auto"/>
      </w:pPr>
      <w:r>
        <w:t xml:space="preserve">ensure that </w:t>
      </w:r>
      <w:proofErr w:type="gramStart"/>
      <w:r>
        <w:t>any and all</w:t>
      </w:r>
      <w:proofErr w:type="gramEnd"/>
      <w:r>
        <w:t xml:space="preserve"> equipment, systems, cabling or facilities provided by the Client and used directly or indirectly in the supply of the Services is in good working order and suitable for the purposes for which it is used in relation to the Services and conforms to all relevant United Kingdom standards or requirements.</w:t>
      </w:r>
    </w:p>
    <w:p w14:paraId="0727719B" w14:textId="77777777" w:rsidR="00F24FC0" w:rsidRDefault="00F24FC0" w:rsidP="008B592B">
      <w:pPr>
        <w:pStyle w:val="MRheading20"/>
        <w:spacing w:before="60" w:after="160" w:line="276" w:lineRule="auto"/>
      </w:pPr>
      <w:r>
        <w:t>If the British Council's performance of its obligations under this Agreement is prevented or delayed by any act or omission of the Client, its agents, subcontractors, consultants or employees, the British Council shall not be liable for any costs, charges or losses sustained or incurred by the Client that arise directly or indirectly from such prevention or delay.</w:t>
      </w:r>
    </w:p>
    <w:p w14:paraId="0F3DF731" w14:textId="77777777" w:rsidR="00F24FC0" w:rsidRDefault="00F24FC0" w:rsidP="008B592B">
      <w:pPr>
        <w:pStyle w:val="MRheading10"/>
        <w:spacing w:before="60" w:after="160" w:line="276" w:lineRule="auto"/>
      </w:pPr>
      <w:bookmarkStart w:id="26" w:name="a1016456"/>
      <w:r>
        <w:t>Charges and payment</w:t>
      </w:r>
      <w:bookmarkEnd w:id="26"/>
    </w:p>
    <w:p w14:paraId="5740C8E6" w14:textId="77777777" w:rsidR="00F24FC0" w:rsidRDefault="00F24FC0" w:rsidP="008B592B">
      <w:pPr>
        <w:pStyle w:val="MRheading20"/>
        <w:spacing w:before="60" w:after="160" w:line="276" w:lineRule="auto"/>
      </w:pPr>
      <w:bookmarkStart w:id="27" w:name="_Ref293320905"/>
      <w:r>
        <w:t xml:space="preserve">The Client shall pay the charges as set out in, and in accordance with, </w:t>
      </w:r>
      <w:r w:rsidR="003E1A13">
        <w:t>Schedule 3</w:t>
      </w:r>
      <w:r>
        <w:t>.</w:t>
      </w:r>
      <w:bookmarkEnd w:id="27"/>
    </w:p>
    <w:p w14:paraId="6B67FEF0" w14:textId="77777777" w:rsidR="00F24FC0" w:rsidRDefault="00F24FC0" w:rsidP="008B592B">
      <w:pPr>
        <w:pStyle w:val="MRheading20"/>
        <w:spacing w:before="60" w:after="160" w:line="276" w:lineRule="auto"/>
      </w:pPr>
      <w:r>
        <w:t>The Client shall pay each invoice submitted to it by the British Council, in full and in cleared funds, within 30 days of receipt to a bank account nominated in writing by the British Council and time for payment shall be of the essence of this Agreement.</w:t>
      </w:r>
    </w:p>
    <w:p w14:paraId="0FAC1FCC" w14:textId="77777777" w:rsidR="00F24FC0" w:rsidRDefault="00F24FC0" w:rsidP="008B592B">
      <w:pPr>
        <w:pStyle w:val="MRheading20"/>
        <w:spacing w:before="60" w:after="160" w:line="276" w:lineRule="auto"/>
      </w:pPr>
      <w:r>
        <w:t>Without prejudice to any other right or remedy that it may have, if the Client fails to pay the British Council on the due date, the British Council may:</w:t>
      </w:r>
    </w:p>
    <w:p w14:paraId="594C8A15" w14:textId="77777777" w:rsidR="00F24FC0" w:rsidRDefault="00F24FC0" w:rsidP="008B592B">
      <w:pPr>
        <w:pStyle w:val="MRheading30"/>
        <w:spacing w:before="60" w:after="160" w:line="276" w:lineRule="auto"/>
      </w:pPr>
      <w:r>
        <w:t xml:space="preserve">charge interest on the amount of any such late payment at the rate of 4% per annum above the official bank rate set from time to time by the Bank of England.  Such interest will accrue from the date on which payment was due to the date on which payment is </w:t>
      </w:r>
      <w:proofErr w:type="gramStart"/>
      <w:r>
        <w:t>actually made</w:t>
      </w:r>
      <w:proofErr w:type="gramEnd"/>
      <w:r>
        <w:t>.  The parties hereby acknowledge and agree that this rate of interest is a substantial remedy for any late payment of any sum properly due and payable; and/or</w:t>
      </w:r>
    </w:p>
    <w:p w14:paraId="685A3193" w14:textId="77777777" w:rsidR="00F24FC0" w:rsidRDefault="00F24FC0" w:rsidP="008B592B">
      <w:pPr>
        <w:pStyle w:val="MRheading30"/>
        <w:spacing w:before="60" w:after="160" w:line="276" w:lineRule="auto"/>
      </w:pPr>
      <w:r>
        <w:t>suspend all Services until payment has been made in full.</w:t>
      </w:r>
    </w:p>
    <w:p w14:paraId="672CCE75" w14:textId="77777777" w:rsidR="00F24FC0" w:rsidRDefault="00F24FC0" w:rsidP="008B592B">
      <w:pPr>
        <w:pStyle w:val="MRheading20"/>
        <w:spacing w:before="60" w:after="160" w:line="276" w:lineRule="auto"/>
      </w:pPr>
      <w:bookmarkStart w:id="28" w:name="a537933"/>
      <w:r>
        <w:t>All sums payable to the British Council under this Agreement shall become due immediately on its termination, despite any other provision. This clause </w:t>
      </w:r>
      <w:r>
        <w:fldChar w:fldCharType="begin"/>
      </w:r>
      <w:r>
        <w:instrText xml:space="preserve">REF "a537933" \h \n \* MERGEFORMAT </w:instrText>
      </w:r>
      <w:r>
        <w:fldChar w:fldCharType="separate"/>
      </w:r>
      <w:r w:rsidR="00824701">
        <w:t>4.4</w:t>
      </w:r>
      <w:r>
        <w:fldChar w:fldCharType="end"/>
      </w:r>
      <w:r>
        <w:t xml:space="preserve"> is without prejudice to any right to claim for interest under the law, or any such right under this Agreement.</w:t>
      </w:r>
      <w:bookmarkEnd w:id="28"/>
    </w:p>
    <w:p w14:paraId="3CF95A96" w14:textId="77777777" w:rsidR="00F24FC0" w:rsidRDefault="00F24FC0" w:rsidP="008B592B">
      <w:pPr>
        <w:pStyle w:val="MRheading20"/>
        <w:spacing w:before="60" w:after="160" w:line="276" w:lineRule="auto"/>
      </w:pPr>
      <w:r>
        <w:t>The British Council may, without prejudice to any other rights it may have, set off any liability of the Client to the British Council against any liability of the British Council to the Client.</w:t>
      </w:r>
    </w:p>
    <w:p w14:paraId="4514FE8A" w14:textId="77777777" w:rsidR="00F24FC0" w:rsidRDefault="00F24FC0" w:rsidP="008B592B">
      <w:pPr>
        <w:pStyle w:val="MRheading10"/>
        <w:spacing w:before="60" w:after="160" w:line="276" w:lineRule="auto"/>
      </w:pPr>
      <w:bookmarkStart w:id="29" w:name="a838919"/>
      <w:r>
        <w:lastRenderedPageBreak/>
        <w:t>Intellectual property rights</w:t>
      </w:r>
      <w:bookmarkEnd w:id="29"/>
    </w:p>
    <w:p w14:paraId="5175CA00" w14:textId="77777777" w:rsidR="00F24FC0" w:rsidRDefault="00F24FC0" w:rsidP="008B592B">
      <w:pPr>
        <w:pStyle w:val="MRheading20"/>
        <w:spacing w:before="60" w:after="160" w:line="276" w:lineRule="auto"/>
      </w:pPr>
      <w:bookmarkStart w:id="30" w:name="a105953"/>
      <w:r>
        <w:t xml:space="preserve">Subject to clause </w:t>
      </w:r>
      <w:r>
        <w:fldChar w:fldCharType="begin"/>
      </w:r>
      <w:r>
        <w:instrText xml:space="preserve"> REF _Ref395808310 \r \h  \* MERGEFORMAT </w:instrText>
      </w:r>
      <w:r>
        <w:fldChar w:fldCharType="separate"/>
      </w:r>
      <w:r w:rsidR="00824701">
        <w:t>6</w:t>
      </w:r>
      <w:r>
        <w:fldChar w:fldCharType="end"/>
      </w:r>
      <w:r>
        <w:t>, each party shall give full disclosure to the other of all Background IPR owned by it which is relevant to the Services (and the British Council shall give the Client full disclosure of any Third Party IPR it intends to use).</w:t>
      </w:r>
    </w:p>
    <w:p w14:paraId="2ED341FC" w14:textId="77777777" w:rsidR="00F24FC0" w:rsidRDefault="00F24FC0" w:rsidP="008B592B">
      <w:pPr>
        <w:pStyle w:val="MRheading20"/>
        <w:spacing w:before="60" w:after="160" w:line="276" w:lineRule="auto"/>
      </w:pPr>
      <w:r>
        <w:t>All Background IPR and Third Party IPR is and shall remain the exclusive property of the party owning it.</w:t>
      </w:r>
    </w:p>
    <w:p w14:paraId="79972E2B" w14:textId="77777777" w:rsidR="00F24FC0" w:rsidRDefault="00F24FC0" w:rsidP="008B592B">
      <w:pPr>
        <w:pStyle w:val="MRheading20"/>
        <w:spacing w:before="60" w:after="160" w:line="276" w:lineRule="auto"/>
      </w:pPr>
      <w:r>
        <w:t xml:space="preserve">Each party warrants to the other party that its Background IPR does not, so far as it is aware, infringe the rights of any third party and none of its Background IPR is the subject of any actual or, so far as it is aware, threatened challenge, </w:t>
      </w:r>
      <w:proofErr w:type="gramStart"/>
      <w:r>
        <w:t>opposition</w:t>
      </w:r>
      <w:proofErr w:type="gramEnd"/>
      <w:r>
        <w:t xml:space="preserve"> or revocation proceedings.</w:t>
      </w:r>
    </w:p>
    <w:p w14:paraId="37D32EB8" w14:textId="77777777" w:rsidR="00F24FC0" w:rsidRDefault="00F24FC0" w:rsidP="008B592B">
      <w:pPr>
        <w:pStyle w:val="MRheading20"/>
        <w:spacing w:before="60" w:after="160" w:line="276" w:lineRule="auto"/>
      </w:pPr>
      <w:r>
        <w:t xml:space="preserve">The Client hereby assigns to the British Council with full title guarantee by way of present and future assignment all its right, title and interest in and to the Project IPR.  </w:t>
      </w:r>
      <w:bookmarkStart w:id="31" w:name="a949684"/>
    </w:p>
    <w:bookmarkEnd w:id="31"/>
    <w:p w14:paraId="3BB40F80" w14:textId="77777777" w:rsidR="00F24FC0" w:rsidRDefault="00F24FC0" w:rsidP="008B592B">
      <w:pPr>
        <w:pStyle w:val="MRheading20"/>
        <w:spacing w:before="60" w:after="160" w:line="276" w:lineRule="auto"/>
      </w:pPr>
      <w:r>
        <w:t>The British Council hereby grants to the Client an irrevocable, royalty-free, non-exclusive, worldwide right and licence to use the Project IPR and the British Council’s Background IPR in and in connection with the Deliverables and for any purpose relating to the Services.</w:t>
      </w:r>
    </w:p>
    <w:p w14:paraId="05C3865B" w14:textId="77777777" w:rsidR="00F24FC0" w:rsidRDefault="00F24FC0" w:rsidP="008B592B">
      <w:pPr>
        <w:pStyle w:val="MRheading20"/>
        <w:spacing w:before="60" w:after="160" w:line="276" w:lineRule="auto"/>
      </w:pPr>
      <w:r>
        <w:t>The Client hereby grants to the British Council an irrevocable, royalty-free, non-exclusive, worldwide right and licence to use the Client’s Background IPR included in the Deliverables.</w:t>
      </w:r>
    </w:p>
    <w:p w14:paraId="39061744" w14:textId="77777777" w:rsidR="00F24FC0" w:rsidRDefault="00F24FC0" w:rsidP="008B592B">
      <w:pPr>
        <w:pStyle w:val="MRheading20"/>
        <w:spacing w:before="60" w:after="160" w:line="276" w:lineRule="auto"/>
      </w:pPr>
      <w:r>
        <w:t xml:space="preserve">The British Council is responsible for obtaining any licences, </w:t>
      </w:r>
      <w:proofErr w:type="gramStart"/>
      <w:r>
        <w:t>permissions</w:t>
      </w:r>
      <w:proofErr w:type="gramEnd"/>
      <w:r>
        <w:t xml:space="preserve"> or consents in connection with any Third Party IPR required by the Client and the British Council for use of the Deliverables (such licences, permissions or consents to be in writing, copies of which the British Council shall provide to the Client on request).  In addition, the British Council warrants that the provision of the Services and/or the Deliverables does not and will not infringe any third party’s Intellectual Property Rights.</w:t>
      </w:r>
    </w:p>
    <w:p w14:paraId="39B76D1C" w14:textId="77777777" w:rsidR="00F24FC0" w:rsidRDefault="00F24FC0" w:rsidP="008B592B">
      <w:pPr>
        <w:pStyle w:val="MRheading20"/>
        <w:spacing w:before="60" w:after="160" w:line="276" w:lineRule="auto"/>
      </w:pPr>
      <w:r>
        <w:t xml:space="preserve">The Client warrants that it has in place contractual arrangements with all individuals engaged by the Client in connection with this Agreement assigning to the Client their Intellectual Property Rights such that the Client can </w:t>
      </w:r>
      <w:proofErr w:type="gramStart"/>
      <w:r>
        <w:t>enter into</w:t>
      </w:r>
      <w:proofErr w:type="gramEnd"/>
      <w:r>
        <w:t xml:space="preserve"> the assignments and licences set out in this clause </w:t>
      </w:r>
      <w:r>
        <w:fldChar w:fldCharType="begin"/>
      </w:r>
      <w:r>
        <w:instrText xml:space="preserve"> REF a838919 \r \h  \* MERGEFORMAT </w:instrText>
      </w:r>
      <w:r>
        <w:fldChar w:fldCharType="separate"/>
      </w:r>
      <w:r w:rsidR="00824701">
        <w:t>5</w:t>
      </w:r>
      <w:r>
        <w:fldChar w:fldCharType="end"/>
      </w:r>
      <w:r>
        <w:t>.</w:t>
      </w:r>
    </w:p>
    <w:p w14:paraId="4CE1AA1B" w14:textId="77777777" w:rsidR="00F24FC0" w:rsidRDefault="00F24FC0" w:rsidP="008B592B">
      <w:pPr>
        <w:pStyle w:val="MRheading20"/>
        <w:spacing w:before="60" w:after="160" w:line="276" w:lineRule="auto"/>
      </w:pPr>
      <w:r>
        <w:t xml:space="preserve">The Client undertakes at the British Council’s request and expense to execute all deeds and documents which may reasonably be required to give effect to this clause </w:t>
      </w:r>
      <w:r>
        <w:fldChar w:fldCharType="begin"/>
      </w:r>
      <w:r>
        <w:instrText xml:space="preserve"> REF a838919 \r \h  \* MERGEFORMAT </w:instrText>
      </w:r>
      <w:r>
        <w:fldChar w:fldCharType="separate"/>
      </w:r>
      <w:r w:rsidR="00824701">
        <w:t>5</w:t>
      </w:r>
      <w:r>
        <w:fldChar w:fldCharType="end"/>
      </w:r>
      <w:r>
        <w:t>.</w:t>
      </w:r>
    </w:p>
    <w:p w14:paraId="0847ACF9" w14:textId="77777777" w:rsidR="00F24FC0" w:rsidRDefault="00F24FC0" w:rsidP="008B592B">
      <w:pPr>
        <w:pStyle w:val="MRheading20"/>
        <w:spacing w:before="60" w:after="160" w:line="276" w:lineRule="auto"/>
      </w:pPr>
      <w:r>
        <w:t xml:space="preserve">Nothing in this Agreement shall prevent either party from using any techniques, ideas or know-how gained during the performance of this Agreement </w:t>
      </w:r>
      <w:proofErr w:type="gramStart"/>
      <w:r>
        <w:t>in the course of</w:t>
      </w:r>
      <w:proofErr w:type="gramEnd"/>
      <w:r>
        <w:t xml:space="preserve"> its normal business, to the extent that it does not result in a disclosure of the other party’s Confidential Information or an infringement of Intellectual Property Rights.</w:t>
      </w:r>
    </w:p>
    <w:p w14:paraId="40C373CB" w14:textId="77777777" w:rsidR="00F24FC0" w:rsidRDefault="00F24FC0" w:rsidP="008B592B">
      <w:pPr>
        <w:pStyle w:val="MRheading20"/>
        <w:spacing w:before="60" w:after="160" w:line="276" w:lineRule="auto"/>
      </w:pPr>
      <w:r>
        <w:t xml:space="preserve">Each party shall promptly give written notice to the other party of any actual, </w:t>
      </w:r>
      <w:proofErr w:type="gramStart"/>
      <w:r>
        <w:t>threatened</w:t>
      </w:r>
      <w:proofErr w:type="gramEnd"/>
      <w:r>
        <w:t xml:space="preserve"> or suspected infringement of the Project IPR or the other party’s Background IPR of which it becomes aware.</w:t>
      </w:r>
    </w:p>
    <w:p w14:paraId="253E1A73" w14:textId="77777777" w:rsidR="00F24FC0" w:rsidRDefault="00F24FC0" w:rsidP="008B592B">
      <w:pPr>
        <w:pStyle w:val="MRheading10"/>
        <w:spacing w:before="60" w:after="160" w:line="276" w:lineRule="auto"/>
      </w:pPr>
      <w:bookmarkStart w:id="32" w:name="_Ref395808310"/>
      <w:r>
        <w:t>Confidentiality</w:t>
      </w:r>
      <w:bookmarkEnd w:id="30"/>
      <w:bookmarkEnd w:id="32"/>
    </w:p>
    <w:p w14:paraId="5A89703D" w14:textId="77777777" w:rsidR="00F24FC0" w:rsidRDefault="00F24FC0" w:rsidP="008B592B">
      <w:pPr>
        <w:pStyle w:val="MRheading20"/>
        <w:spacing w:before="60" w:after="160" w:line="276" w:lineRule="auto"/>
      </w:pPr>
      <w:bookmarkStart w:id="33" w:name="_Ref205953182"/>
      <w:r>
        <w:t xml:space="preserve">For the purposes of this clause </w:t>
      </w:r>
      <w:r>
        <w:fldChar w:fldCharType="begin"/>
      </w:r>
      <w:r>
        <w:instrText xml:space="preserve"> REF _Ref395808310 \r \h  \* MERGEFORMAT </w:instrText>
      </w:r>
      <w:r>
        <w:fldChar w:fldCharType="separate"/>
      </w:r>
      <w:r w:rsidR="00824701">
        <w:t>6</w:t>
      </w:r>
      <w:r>
        <w:fldChar w:fldCharType="end"/>
      </w:r>
      <w:r>
        <w:t>:</w:t>
      </w:r>
    </w:p>
    <w:p w14:paraId="65A3B26B" w14:textId="77777777" w:rsidR="00F24FC0" w:rsidRDefault="00F24FC0" w:rsidP="008B592B">
      <w:pPr>
        <w:pStyle w:val="MRheading30"/>
        <w:spacing w:before="60" w:after="160" w:line="276" w:lineRule="auto"/>
      </w:pPr>
      <w:r>
        <w:lastRenderedPageBreak/>
        <w:t>the “</w:t>
      </w:r>
      <w:r>
        <w:rPr>
          <w:b/>
        </w:rPr>
        <w:t>Disclosing Party</w:t>
      </w:r>
      <w:r>
        <w:t xml:space="preserve">” is the party which discloses </w:t>
      </w:r>
      <w:smartTag w:uri="schemas-workshare-com/workshare" w:element="PolicySmartTags.CWSPolicyTagAction_6">
        <w:smartTagPr>
          <w:attr w:name="TagType" w:val="5"/>
        </w:smartTagPr>
        <w:r>
          <w:t>Confidential</w:t>
        </w:r>
      </w:smartTag>
      <w:r>
        <w:t xml:space="preserve"> Information to, or in respect of which </w:t>
      </w:r>
      <w:smartTag w:uri="schemas-workshare-com/workshare" w:element="PolicySmartTags.CWSPolicyTagAction_6">
        <w:smartTagPr>
          <w:attr w:name="TagType" w:val="5"/>
        </w:smartTagPr>
        <w:r>
          <w:t>Confidential</w:t>
        </w:r>
      </w:smartTag>
      <w:r>
        <w:t xml:space="preserve"> Information comes to the knowledge of, the other </w:t>
      </w:r>
      <w:proofErr w:type="gramStart"/>
      <w:r>
        <w:t>party;  and</w:t>
      </w:r>
      <w:proofErr w:type="gramEnd"/>
    </w:p>
    <w:p w14:paraId="5400A00A" w14:textId="77777777" w:rsidR="00F24FC0" w:rsidRDefault="00F24FC0" w:rsidP="008B592B">
      <w:pPr>
        <w:pStyle w:val="MRheading30"/>
        <w:spacing w:before="60" w:after="160" w:line="276" w:lineRule="auto"/>
      </w:pPr>
      <w:r>
        <w:t>the “</w:t>
      </w:r>
      <w:r>
        <w:rPr>
          <w:b/>
        </w:rPr>
        <w:t>Receiving Party</w:t>
      </w:r>
      <w:r>
        <w:t xml:space="preserve">” is the party which receives </w:t>
      </w:r>
      <w:smartTag w:uri="schemas-workshare-com/workshare" w:element="PolicySmartTags.CWSPolicyTagAction_6">
        <w:smartTagPr>
          <w:attr w:name="TagType" w:val="5"/>
        </w:smartTagPr>
        <w:r>
          <w:t>Confidential</w:t>
        </w:r>
      </w:smartTag>
      <w:r>
        <w:t xml:space="preserve"> Information relating to the other party.</w:t>
      </w:r>
    </w:p>
    <w:p w14:paraId="3708926C" w14:textId="77777777" w:rsidR="00F24FC0" w:rsidRDefault="00F24FC0" w:rsidP="008B592B">
      <w:pPr>
        <w:pStyle w:val="MRheading20"/>
        <w:spacing w:before="60" w:after="160" w:line="276" w:lineRule="auto"/>
      </w:pPr>
      <w:bookmarkStart w:id="34" w:name="_Ref208381333"/>
      <w:r>
        <w:t xml:space="preserve">The Receiving Party shall take all necessary precautions to ensure that all </w:t>
      </w:r>
      <w:smartTag w:uri="schemas-workshare-com/workshare" w:element="PolicySmartTags.CWSPolicyTagAction_6">
        <w:smartTagPr>
          <w:attr w:name="TagType" w:val="5"/>
        </w:smartTagPr>
        <w:r>
          <w:t>Confidential</w:t>
        </w:r>
      </w:smartTag>
      <w:r>
        <w:t xml:space="preserve"> Information it receives under or in connection with this Agreement:</w:t>
      </w:r>
      <w:bookmarkEnd w:id="33"/>
      <w:bookmarkEnd w:id="34"/>
    </w:p>
    <w:p w14:paraId="5EE61D90" w14:textId="77777777" w:rsidR="00F24FC0" w:rsidRDefault="00F24FC0" w:rsidP="008B592B">
      <w:pPr>
        <w:pStyle w:val="MRheading30"/>
        <w:spacing w:before="60" w:after="160" w:line="276" w:lineRule="auto"/>
      </w:pPr>
      <w:r>
        <w:t>is given only to such of its staff and professional advisors or associates engaged to advise it in connection with this Agreement as is strictly necessary for the performance of this Agreement and only to the extent necessary for the performance of this Agreement;  and</w:t>
      </w:r>
    </w:p>
    <w:p w14:paraId="3D08FF78" w14:textId="77777777" w:rsidR="00F24FC0" w:rsidRDefault="00F24FC0" w:rsidP="008B592B">
      <w:pPr>
        <w:pStyle w:val="MRheading30"/>
        <w:spacing w:before="60" w:after="160" w:line="276" w:lineRule="auto"/>
      </w:pPr>
      <w:r>
        <w:t xml:space="preserve">is treated as </w:t>
      </w:r>
      <w:smartTag w:uri="schemas-workshare-com/workshare" w:element="PolicySmartTags.CWSPolicyTagAction_6">
        <w:smartTagPr>
          <w:attr w:name="TagType" w:val="5"/>
        </w:smartTagPr>
        <w:r>
          <w:t>confidential</w:t>
        </w:r>
      </w:smartTag>
      <w:r>
        <w:t xml:space="preserve"> and not disclosed (without the prior written consent of the Disclosing Party) or used by the Receiving Party or any member of its staff or its professional advisors or associates otherwise than for the purposes of this Agreement.</w:t>
      </w:r>
    </w:p>
    <w:p w14:paraId="1D3D767D" w14:textId="77777777" w:rsidR="00F24FC0" w:rsidRDefault="00F24FC0" w:rsidP="008B592B">
      <w:pPr>
        <w:pStyle w:val="MRheading20"/>
        <w:spacing w:before="60" w:after="160" w:line="276" w:lineRule="auto"/>
      </w:pPr>
      <w:r>
        <w:t xml:space="preserve">The provisions of clause </w:t>
      </w:r>
      <w:r>
        <w:fldChar w:fldCharType="begin"/>
      </w:r>
      <w:r>
        <w:instrText xml:space="preserve"> REF _Ref208381333 \r \h  \* MERGEFORMAT </w:instrText>
      </w:r>
      <w:r>
        <w:fldChar w:fldCharType="separate"/>
      </w:r>
      <w:r w:rsidR="00824701">
        <w:t>6.2</w:t>
      </w:r>
      <w:r>
        <w:fldChar w:fldCharType="end"/>
      </w:r>
      <w:r>
        <w:t xml:space="preserve"> shall not apply to any </w:t>
      </w:r>
      <w:smartTag w:uri="schemas-workshare-com/workshare" w:element="PolicySmartTags.CWSPolicyTagAction_6">
        <w:smartTagPr>
          <w:attr w:name="TagType" w:val="5"/>
        </w:smartTagPr>
        <w:r>
          <w:t>Confidential</w:t>
        </w:r>
      </w:smartTag>
      <w:r>
        <w:t xml:space="preserve"> Information which:</w:t>
      </w:r>
    </w:p>
    <w:p w14:paraId="59F74F5B" w14:textId="77777777" w:rsidR="00F24FC0" w:rsidRDefault="00F24FC0" w:rsidP="008B592B">
      <w:pPr>
        <w:pStyle w:val="MRheading30"/>
        <w:spacing w:before="60" w:after="160" w:line="276" w:lineRule="auto"/>
      </w:pPr>
      <w:r>
        <w:t xml:space="preserve">is or becomes public knowledge (otherwise than by breach of this clause </w:t>
      </w:r>
      <w:r>
        <w:fldChar w:fldCharType="begin"/>
      </w:r>
      <w:r>
        <w:instrText xml:space="preserve"> REF _Ref395808310 \r \h  \* MERGEFORMAT </w:instrText>
      </w:r>
      <w:r>
        <w:fldChar w:fldCharType="separate"/>
      </w:r>
      <w:r w:rsidR="00824701">
        <w:t>6</w:t>
      </w:r>
      <w:r>
        <w:fldChar w:fldCharType="end"/>
      </w:r>
      <w:proofErr w:type="gramStart"/>
      <w:r>
        <w:t>);</w:t>
      </w:r>
      <w:proofErr w:type="gramEnd"/>
    </w:p>
    <w:p w14:paraId="7FAC4DDE" w14:textId="77777777" w:rsidR="00F24FC0" w:rsidRDefault="00F24FC0" w:rsidP="008B592B">
      <w:pPr>
        <w:pStyle w:val="MRheading30"/>
        <w:spacing w:before="60" w:after="160" w:line="276" w:lineRule="auto"/>
      </w:pPr>
      <w:r>
        <w:t>was in the possession of the Receiving Party, without restriction as to its disclosure, before receiving it from the Disclosing Party;</w:t>
      </w:r>
    </w:p>
    <w:p w14:paraId="10342880" w14:textId="77777777" w:rsidR="00F24FC0" w:rsidRDefault="00F24FC0" w:rsidP="008B592B">
      <w:pPr>
        <w:pStyle w:val="MRheading30"/>
        <w:spacing w:before="60" w:after="160" w:line="276" w:lineRule="auto"/>
      </w:pPr>
      <w:r>
        <w:t>is received from a third party who lawfully acquired it and who is under no obligation restricting its disclosure;</w:t>
      </w:r>
    </w:p>
    <w:p w14:paraId="3C026AE0" w14:textId="77777777" w:rsidR="00F24FC0" w:rsidRDefault="00F24FC0" w:rsidP="008B592B">
      <w:pPr>
        <w:pStyle w:val="MRheading30"/>
        <w:spacing w:before="60" w:after="160" w:line="276" w:lineRule="auto"/>
      </w:pPr>
      <w:r>
        <w:t xml:space="preserve">is independently developed without access to the </w:t>
      </w:r>
      <w:smartTag w:uri="schemas-workshare-com/workshare" w:element="PolicySmartTags.CWSPolicyTagAction_6">
        <w:smartTagPr>
          <w:attr w:name="TagType" w:val="5"/>
        </w:smartTagPr>
        <w:r>
          <w:t>Confidential</w:t>
        </w:r>
      </w:smartTag>
      <w:r>
        <w:t xml:space="preserve"> Information; or</w:t>
      </w:r>
    </w:p>
    <w:p w14:paraId="43CAEBF1" w14:textId="77777777" w:rsidR="00F24FC0" w:rsidRDefault="00F24FC0" w:rsidP="008B592B">
      <w:pPr>
        <w:pStyle w:val="MRheading30"/>
        <w:spacing w:before="60" w:after="160" w:line="276" w:lineRule="auto"/>
      </w:pPr>
      <w:r>
        <w:t>must be disclosed pursuant to a statutory, legal or parliamentary obligation placed upon the Receiving Party.</w:t>
      </w:r>
    </w:p>
    <w:p w14:paraId="5ACA4AD9" w14:textId="77777777" w:rsidR="00F24FC0" w:rsidRDefault="00F24FC0" w:rsidP="008B592B">
      <w:pPr>
        <w:pStyle w:val="MRheading20"/>
        <w:spacing w:before="60" w:after="160" w:line="276" w:lineRule="auto"/>
      </w:pPr>
      <w:proofErr w:type="gramStart"/>
      <w:r>
        <w:t>In the event that</w:t>
      </w:r>
      <w:proofErr w:type="gramEnd"/>
      <w:r>
        <w:t xml:space="preserve"> the Client fails to comply with this clause </w:t>
      </w:r>
      <w:r>
        <w:fldChar w:fldCharType="begin"/>
      </w:r>
      <w:r>
        <w:instrText xml:space="preserve"> REF _Ref395808310 \r \h  \* MERGEFORMAT </w:instrText>
      </w:r>
      <w:r>
        <w:fldChar w:fldCharType="separate"/>
      </w:r>
      <w:r w:rsidR="00824701">
        <w:t>6</w:t>
      </w:r>
      <w:r>
        <w:fldChar w:fldCharType="end"/>
      </w:r>
      <w:r>
        <w:t>, the British Council reserves the right to terminate this Agreement by notice in writing with immediate effect.</w:t>
      </w:r>
    </w:p>
    <w:p w14:paraId="1DA65FEB" w14:textId="77777777" w:rsidR="00F24FC0" w:rsidRDefault="00F24FC0" w:rsidP="008B592B">
      <w:pPr>
        <w:pStyle w:val="MRheading20"/>
        <w:spacing w:before="60" w:after="160" w:line="276" w:lineRule="auto"/>
      </w:pPr>
      <w:r>
        <w:t xml:space="preserve">The provisions under this clause </w:t>
      </w:r>
      <w:r>
        <w:fldChar w:fldCharType="begin"/>
      </w:r>
      <w:r>
        <w:instrText xml:space="preserve"> REF _Ref395808310 \r \h  \* MERGEFORMAT </w:instrText>
      </w:r>
      <w:r>
        <w:fldChar w:fldCharType="separate"/>
      </w:r>
      <w:r w:rsidR="00824701">
        <w:t>6</w:t>
      </w:r>
      <w:r>
        <w:fldChar w:fldCharType="end"/>
      </w:r>
      <w:r>
        <w:t xml:space="preserve"> are without prejudice to the application of the Official Secrets Act 1911 to 1989 to any </w:t>
      </w:r>
      <w:smartTag w:uri="schemas-workshare-com/workshare" w:element="PolicySmartTags.CWSPolicyTagAction_6">
        <w:smartTagPr>
          <w:attr w:name="TagType" w:val="5"/>
        </w:smartTagPr>
        <w:r>
          <w:t>Confidential</w:t>
        </w:r>
      </w:smartTag>
      <w:r>
        <w:t xml:space="preserve"> Information.</w:t>
      </w:r>
    </w:p>
    <w:p w14:paraId="12BA823B" w14:textId="77777777" w:rsidR="00F24FC0" w:rsidRDefault="00F24FC0" w:rsidP="008B592B">
      <w:pPr>
        <w:pStyle w:val="MRheading20"/>
        <w:spacing w:before="60" w:after="160" w:line="276" w:lineRule="auto"/>
      </w:pPr>
      <w:r>
        <w:t>The Client acknowledges that the British Council is subject to the Information Disclosure Requirements and shall assist and co-operate with the British Council to enable the British Council to comply with those requirements.</w:t>
      </w:r>
    </w:p>
    <w:p w14:paraId="1822CC54" w14:textId="77777777" w:rsidR="00F24FC0" w:rsidRDefault="00F24FC0" w:rsidP="008B592B">
      <w:pPr>
        <w:pStyle w:val="MRheading20"/>
        <w:spacing w:before="60" w:after="160" w:line="276" w:lineRule="auto"/>
      </w:pPr>
      <w:r>
        <w:t>Where the British Council receives a Request for Information in relation to information that the Client or any of its sub-contractors is holding on behalf of the British Council and which the British Council does not hold itself, the British Council shall, as soon as reasonably practicable after receipt, forward the Request for Information to the Client and the Client shall:</w:t>
      </w:r>
    </w:p>
    <w:p w14:paraId="0A058384" w14:textId="77777777" w:rsidR="00F24FC0" w:rsidRDefault="00F24FC0" w:rsidP="008B592B">
      <w:pPr>
        <w:pStyle w:val="MRheading30"/>
        <w:spacing w:before="60" w:after="160" w:line="276" w:lineRule="auto"/>
      </w:pPr>
      <w:r>
        <w:lastRenderedPageBreak/>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10931FFE" w14:textId="77777777" w:rsidR="00F24FC0" w:rsidRDefault="00F24FC0" w:rsidP="008B592B">
      <w:pPr>
        <w:pStyle w:val="MRheading30"/>
        <w:spacing w:before="60" w:after="160" w:line="276" w:lineRule="auto"/>
      </w:pPr>
      <w: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773F2039" w14:textId="77777777" w:rsidR="00F24FC0" w:rsidRDefault="00F24FC0" w:rsidP="008B592B">
      <w:pPr>
        <w:pStyle w:val="MRheading20"/>
        <w:spacing w:before="60" w:after="160" w:line="276" w:lineRule="auto"/>
      </w:pPr>
      <w:r>
        <w:t xml:space="preserve">The Client acknowledges that any lists or schedules provided by it outlining </w:t>
      </w:r>
      <w:smartTag w:uri="schemas-workshare-com/workshare" w:element="PolicySmartTags.CWSPolicyTagAction_6">
        <w:smartTagPr>
          <w:attr w:name="TagType" w:val="5"/>
        </w:smartTagPr>
        <w:r>
          <w:t>Confidential</w:t>
        </w:r>
      </w:smartTag>
      <w:r>
        <w:t xml:space="preserve"> Information are of indicative value only and that the British Council may nevertheless be obliged to disclose the Client’s </w:t>
      </w:r>
      <w:smartTag w:uri="schemas-workshare-com/workshare" w:element="PolicySmartTags.CWSPolicyTagAction_6">
        <w:smartTagPr>
          <w:attr w:name="TagType" w:val="5"/>
        </w:smartTagPr>
        <w:r>
          <w:t>Confidential</w:t>
        </w:r>
      </w:smartTag>
      <w:r>
        <w:t xml:space="preserve"> Information in accordance with the Information Disclosure Requirements:</w:t>
      </w:r>
    </w:p>
    <w:p w14:paraId="4BC41973" w14:textId="77777777" w:rsidR="00F24FC0" w:rsidRDefault="00F24FC0" w:rsidP="008B592B">
      <w:pPr>
        <w:pStyle w:val="MRheading30"/>
        <w:spacing w:before="60" w:after="160" w:line="276" w:lineRule="auto"/>
      </w:pPr>
      <w:bookmarkStart w:id="35" w:name="_Ref381198723"/>
      <w:r>
        <w:t>in certain circumstances without consulting the Client; or</w:t>
      </w:r>
      <w:bookmarkEnd w:id="35"/>
    </w:p>
    <w:p w14:paraId="3D113C9A" w14:textId="77777777" w:rsidR="00F24FC0" w:rsidRDefault="00F24FC0" w:rsidP="008B592B">
      <w:pPr>
        <w:pStyle w:val="MRheading30"/>
        <w:spacing w:before="60" w:after="160" w:line="276" w:lineRule="auto"/>
      </w:pPr>
      <w:r>
        <w:t>following consultation with the Client and having taken its views into account,</w:t>
      </w:r>
    </w:p>
    <w:p w14:paraId="594EA208" w14:textId="77777777" w:rsidR="00F24FC0" w:rsidRDefault="00F24FC0" w:rsidP="008B592B">
      <w:pPr>
        <w:pStyle w:val="MRheading20"/>
        <w:numPr>
          <w:ilvl w:val="0"/>
          <w:numId w:val="0"/>
        </w:numPr>
        <w:tabs>
          <w:tab w:val="left" w:pos="720"/>
        </w:tabs>
        <w:spacing w:before="60" w:after="160" w:line="276" w:lineRule="auto"/>
        <w:ind w:left="720"/>
        <w:rPr>
          <w:rFonts w:cs="Arial"/>
          <w:szCs w:val="22"/>
        </w:rPr>
      </w:pPr>
      <w:r>
        <w:rPr>
          <w:rFonts w:cs="Arial"/>
          <w:szCs w:val="22"/>
        </w:rPr>
        <w:t xml:space="preserve">provided always that where clause </w:t>
      </w:r>
      <w:r>
        <w:rPr>
          <w:rFonts w:cs="Arial"/>
          <w:szCs w:val="22"/>
        </w:rPr>
        <w:fldChar w:fldCharType="begin"/>
      </w:r>
      <w:r>
        <w:rPr>
          <w:rFonts w:cs="Arial"/>
          <w:szCs w:val="22"/>
        </w:rPr>
        <w:instrText xml:space="preserve"> REF _Ref381198723 \r \h  \* MERGEFORMAT </w:instrText>
      </w:r>
      <w:r>
        <w:rPr>
          <w:rFonts w:cs="Arial"/>
          <w:szCs w:val="22"/>
        </w:rPr>
      </w:r>
      <w:r>
        <w:rPr>
          <w:rFonts w:cs="Arial"/>
          <w:szCs w:val="22"/>
        </w:rPr>
        <w:fldChar w:fldCharType="separate"/>
      </w:r>
      <w:r w:rsidR="00824701">
        <w:rPr>
          <w:rFonts w:cs="Arial"/>
          <w:szCs w:val="22"/>
        </w:rPr>
        <w:t>6.8.1</w:t>
      </w:r>
      <w:r>
        <w:rPr>
          <w:rFonts w:cs="Arial"/>
          <w:szCs w:val="22"/>
        </w:rPr>
        <w:fldChar w:fldCharType="end"/>
      </w:r>
      <w:r>
        <w:rPr>
          <w:rFonts w:cs="Arial"/>
          <w:szCs w:val="22"/>
        </w:rPr>
        <w:t xml:space="preserve"> above applies, the British Council shall, in accordance with the recommendations of the Code, take reasonable steps to draw this to the attention of the Client after any such disclosure.</w:t>
      </w:r>
    </w:p>
    <w:p w14:paraId="38AAEEB0" w14:textId="77777777" w:rsidR="00F24FC0" w:rsidRDefault="00F24FC0" w:rsidP="008B592B">
      <w:pPr>
        <w:pStyle w:val="MRheading20"/>
        <w:spacing w:before="60" w:after="160" w:line="276" w:lineRule="auto"/>
      </w:pPr>
      <w:r>
        <w:t xml:space="preserve">The provisions of this clause </w:t>
      </w:r>
      <w:r>
        <w:fldChar w:fldCharType="begin"/>
      </w:r>
      <w:r>
        <w:instrText xml:space="preserve"> REF _Ref395808310 \r \h  \* MERGEFORMAT </w:instrText>
      </w:r>
      <w:r>
        <w:fldChar w:fldCharType="separate"/>
      </w:r>
      <w:r w:rsidR="00824701">
        <w:t>6</w:t>
      </w:r>
      <w:r>
        <w:fldChar w:fldCharType="end"/>
      </w:r>
      <w:r>
        <w:t xml:space="preserve"> shall survive the termination of this Agreement, however arising.</w:t>
      </w:r>
    </w:p>
    <w:p w14:paraId="1093B15A" w14:textId="77777777" w:rsidR="00F24FC0" w:rsidRDefault="00F24FC0" w:rsidP="008B592B">
      <w:pPr>
        <w:pStyle w:val="MRheading10"/>
        <w:spacing w:before="60" w:after="160" w:line="276" w:lineRule="auto"/>
      </w:pPr>
      <w:r>
        <w:t>The British Council’s property</w:t>
      </w:r>
    </w:p>
    <w:p w14:paraId="0D079441" w14:textId="77777777" w:rsidR="00F24FC0" w:rsidRDefault="00F24FC0" w:rsidP="008B592B">
      <w:pPr>
        <w:pStyle w:val="MRheading20"/>
        <w:spacing w:before="60" w:after="160" w:line="276" w:lineRule="auto"/>
      </w:pPr>
      <w:r>
        <w:t>All materials, equipment and tools, drawings, specifications and data supplied by the British Council to the Client shall, at all times, be and remain, as between the British Council and the Client, the exclusive property of the British Council, but shall be held by the Client in safe custody at its own risk and maintained and kept in good condition by the Client until returned to the British Council, and shall not be disposed of or used other than in accordance with the British Council's written instructions or authorisation.</w:t>
      </w:r>
    </w:p>
    <w:p w14:paraId="76CF2AD2" w14:textId="77777777" w:rsidR="00F24FC0" w:rsidRDefault="00F24FC0" w:rsidP="008B592B">
      <w:pPr>
        <w:pStyle w:val="MRheading10"/>
        <w:spacing w:before="60" w:after="160" w:line="276" w:lineRule="auto"/>
      </w:pPr>
      <w:bookmarkStart w:id="36" w:name="a364240"/>
      <w:r>
        <w:t>Limitation of liability</w:t>
      </w:r>
      <w:bookmarkEnd w:id="36"/>
    </w:p>
    <w:p w14:paraId="04AAB6C0" w14:textId="77777777" w:rsidR="00F24FC0" w:rsidRDefault="00F24FC0" w:rsidP="008B592B">
      <w:pPr>
        <w:pStyle w:val="MRheading20"/>
        <w:spacing w:before="60" w:after="160" w:line="276" w:lineRule="auto"/>
      </w:pPr>
      <w:bookmarkStart w:id="37" w:name="_Ref211221467"/>
      <w: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37"/>
    </w:p>
    <w:p w14:paraId="24318BFD" w14:textId="77777777" w:rsidR="00F24FC0" w:rsidRDefault="00F24FC0" w:rsidP="008B592B">
      <w:pPr>
        <w:pStyle w:val="MRheading20"/>
        <w:spacing w:before="60" w:after="160" w:line="276" w:lineRule="auto"/>
      </w:pPr>
      <w:r>
        <w:t xml:space="preserve">Subject to clause </w:t>
      </w:r>
      <w:r>
        <w:fldChar w:fldCharType="begin"/>
      </w:r>
      <w:r>
        <w:instrText xml:space="preserve"> REF _Ref211221467 \r \h  \* MERGEFORMAT </w:instrText>
      </w:r>
      <w:r>
        <w:fldChar w:fldCharType="separate"/>
      </w:r>
      <w:r w:rsidR="00824701">
        <w:t>8.1</w:t>
      </w:r>
      <w:r>
        <w:fldChar w:fldCharType="end"/>
      </w:r>
      <w:r>
        <w:t>:</w:t>
      </w:r>
    </w:p>
    <w:p w14:paraId="1BD43125" w14:textId="77777777" w:rsidR="00F24FC0" w:rsidRDefault="00F24FC0" w:rsidP="008B592B">
      <w:pPr>
        <w:pStyle w:val="MRheading30"/>
        <w:spacing w:before="60" w:after="160" w:line="276" w:lineRule="auto"/>
      </w:pPr>
      <w:r>
        <w:t>the British Council shall not</w:t>
      </w:r>
      <w:r w:rsidR="008F6D6A">
        <w:t>, to the greatest extent permitted by law,</w:t>
      </w:r>
      <w:r>
        <w:t xml:space="preserve"> be liable for: </w:t>
      </w:r>
    </w:p>
    <w:p w14:paraId="366E0FD0" w14:textId="77777777" w:rsidR="00F24FC0" w:rsidRDefault="00F24FC0" w:rsidP="008B592B">
      <w:pPr>
        <w:pStyle w:val="MRheading40"/>
        <w:spacing w:before="60" w:after="160" w:line="276" w:lineRule="auto"/>
      </w:pPr>
      <w:r>
        <w:t>loss of profits; or</w:t>
      </w:r>
    </w:p>
    <w:p w14:paraId="37618152" w14:textId="77777777" w:rsidR="00F24FC0" w:rsidRDefault="00F24FC0" w:rsidP="008B592B">
      <w:pPr>
        <w:pStyle w:val="MRheading40"/>
        <w:spacing w:before="60" w:after="160" w:line="276" w:lineRule="auto"/>
      </w:pPr>
      <w:r>
        <w:t>loss of business; or</w:t>
      </w:r>
    </w:p>
    <w:p w14:paraId="32AAE9B3" w14:textId="77777777" w:rsidR="00F24FC0" w:rsidRDefault="00F24FC0" w:rsidP="008B592B">
      <w:pPr>
        <w:pStyle w:val="MRheading40"/>
        <w:spacing w:before="60" w:after="160" w:line="276" w:lineRule="auto"/>
      </w:pPr>
      <w:r>
        <w:t>depletion of goodwill and/or similar losses; or</w:t>
      </w:r>
    </w:p>
    <w:p w14:paraId="61D459BB" w14:textId="77777777" w:rsidR="00F24FC0" w:rsidRDefault="00F24FC0" w:rsidP="008B592B">
      <w:pPr>
        <w:pStyle w:val="MRheading40"/>
        <w:spacing w:before="60" w:after="160" w:line="276" w:lineRule="auto"/>
      </w:pPr>
      <w:r>
        <w:t>loss of anticipated savings; or</w:t>
      </w:r>
    </w:p>
    <w:p w14:paraId="2A8355BE" w14:textId="77777777" w:rsidR="00F24FC0" w:rsidRDefault="00F24FC0" w:rsidP="008B592B">
      <w:pPr>
        <w:pStyle w:val="MRheading40"/>
        <w:spacing w:before="60" w:after="160" w:line="276" w:lineRule="auto"/>
      </w:pPr>
      <w:r>
        <w:lastRenderedPageBreak/>
        <w:t>loss of goods; or</w:t>
      </w:r>
    </w:p>
    <w:p w14:paraId="0B7D28B4" w14:textId="77777777" w:rsidR="00F24FC0" w:rsidRDefault="00F24FC0" w:rsidP="008B592B">
      <w:pPr>
        <w:pStyle w:val="MRheading40"/>
        <w:spacing w:before="60" w:after="160" w:line="276" w:lineRule="auto"/>
      </w:pPr>
      <w:r>
        <w:t>loss of contract; or</w:t>
      </w:r>
    </w:p>
    <w:p w14:paraId="5B8F2A3A" w14:textId="77777777" w:rsidR="00F24FC0" w:rsidRDefault="00F24FC0" w:rsidP="008B592B">
      <w:pPr>
        <w:pStyle w:val="MRheading40"/>
        <w:spacing w:before="60" w:after="160" w:line="276" w:lineRule="auto"/>
      </w:pPr>
      <w:r>
        <w:t>loss of use; or</w:t>
      </w:r>
    </w:p>
    <w:p w14:paraId="1E53CCB0" w14:textId="77777777" w:rsidR="00F24FC0" w:rsidRDefault="00F24FC0" w:rsidP="008B592B">
      <w:pPr>
        <w:pStyle w:val="MRheading40"/>
        <w:spacing w:before="60" w:after="160" w:line="276" w:lineRule="auto"/>
      </w:pPr>
      <w:r>
        <w:t>loss of corruption of data or information; or</w:t>
      </w:r>
    </w:p>
    <w:p w14:paraId="0FE038B5" w14:textId="77777777" w:rsidR="00F24FC0" w:rsidRDefault="00F24FC0" w:rsidP="008B592B">
      <w:pPr>
        <w:pStyle w:val="MRheading40"/>
        <w:spacing w:before="60" w:after="160" w:line="276" w:lineRule="auto"/>
      </w:pPr>
      <w:r>
        <w:t>any special, indirect, consequential or pure economic loss, costs, damages, charg</w:t>
      </w:r>
      <w:r w:rsidR="008F6D6A">
        <w:t>es or expenses; or</w:t>
      </w:r>
    </w:p>
    <w:p w14:paraId="27EC3725" w14:textId="77777777" w:rsidR="008F6D6A" w:rsidRDefault="008F6D6A" w:rsidP="008B592B">
      <w:pPr>
        <w:pStyle w:val="MRheading40"/>
        <w:spacing w:before="60" w:after="160" w:line="276" w:lineRule="auto"/>
      </w:pPr>
      <w:r>
        <w:t>any punitive, exemplary or multiplied damages; and</w:t>
      </w:r>
    </w:p>
    <w:p w14:paraId="2C0C538B" w14:textId="77777777" w:rsidR="00F24FC0" w:rsidRDefault="00F24FC0" w:rsidP="008B592B">
      <w:pPr>
        <w:pStyle w:val="MRheading30"/>
        <w:spacing w:before="60" w:after="160" w:line="276" w:lineRule="auto"/>
      </w:pPr>
      <w:r>
        <w:t xml:space="preserve">the British Council's total liability in contract, tort (including negligence or breach of statutory duty), misrepresentation, restitution or otherwise arising in connection with the performance or contemplated performance of this Agreement shall be limited to </w:t>
      </w:r>
      <w:r w:rsidR="003E1A13" w:rsidRPr="003E1A13">
        <w:t>the amount specified</w:t>
      </w:r>
      <w:r w:rsidR="003E1A13">
        <w:t xml:space="preserve"> in cla</w:t>
      </w:r>
      <w:r w:rsidR="00F06A80">
        <w:t xml:space="preserve">use </w:t>
      </w:r>
      <w:r w:rsidR="00F06A80">
        <w:fldChar w:fldCharType="begin"/>
      </w:r>
      <w:r w:rsidR="00F06A80">
        <w:instrText xml:space="preserve"> REF _Ref72665548 \r \h </w:instrText>
      </w:r>
      <w:r w:rsidR="00F06A80">
        <w:fldChar w:fldCharType="separate"/>
      </w:r>
      <w:r w:rsidR="00824701">
        <w:t>3</w:t>
      </w:r>
      <w:r w:rsidR="00F06A80">
        <w:fldChar w:fldCharType="end"/>
      </w:r>
      <w:r w:rsidR="003E1A13">
        <w:t xml:space="preserve"> </w:t>
      </w:r>
      <w:r w:rsidR="008B26A7">
        <w:t>of Schedule 1.</w:t>
      </w:r>
    </w:p>
    <w:p w14:paraId="6FEDD1D0" w14:textId="77777777" w:rsidR="007861DD" w:rsidRPr="00E22386" w:rsidRDefault="007861DD" w:rsidP="008B592B">
      <w:pPr>
        <w:pStyle w:val="MRheading10"/>
        <w:spacing w:before="60" w:after="160" w:line="276" w:lineRule="auto"/>
      </w:pPr>
      <w:bookmarkStart w:id="38" w:name="_Ref72665602"/>
      <w:bookmarkStart w:id="39" w:name="a151117"/>
      <w:r w:rsidRPr="00E22386">
        <w:t>D</w:t>
      </w:r>
      <w:r>
        <w:t>ata Processing</w:t>
      </w:r>
      <w:bookmarkEnd w:id="38"/>
    </w:p>
    <w:p w14:paraId="1196FBFF" w14:textId="77777777" w:rsidR="007861DD" w:rsidRPr="00E22386" w:rsidRDefault="007861DD" w:rsidP="008B592B">
      <w:pPr>
        <w:pStyle w:val="MRheading20"/>
        <w:spacing w:before="60" w:after="160" w:line="276" w:lineRule="auto"/>
        <w:rPr>
          <w:lang w:val="en-US"/>
        </w:rPr>
      </w:pPr>
      <w:r w:rsidRPr="00E22386">
        <w:t>In this clause:</w:t>
      </w:r>
    </w:p>
    <w:p w14:paraId="684E1A9C" w14:textId="77777777" w:rsidR="007861DD" w:rsidRPr="00E22386" w:rsidRDefault="007861DD" w:rsidP="008B592B">
      <w:pPr>
        <w:pStyle w:val="MRheading30"/>
        <w:spacing w:before="60" w:after="160" w:line="276" w:lineRule="auto"/>
        <w:rPr>
          <w:lang w:val="en-US"/>
        </w:rPr>
      </w:pPr>
      <w:r w:rsidRPr="00E22386">
        <w:t>“</w:t>
      </w:r>
      <w:r w:rsidRPr="00E22386">
        <w:rPr>
          <w:b/>
        </w:rPr>
        <w:t>Controller</w:t>
      </w:r>
      <w:r w:rsidRPr="00E22386">
        <w:t>” means a “controller” for the purposes of the GDPR (as such legislation is applicable);</w:t>
      </w:r>
    </w:p>
    <w:p w14:paraId="175FBCA0" w14:textId="77777777" w:rsidR="007861DD" w:rsidRPr="00E22386" w:rsidRDefault="007861DD" w:rsidP="008B592B">
      <w:pPr>
        <w:pStyle w:val="MRheading30"/>
        <w:spacing w:before="60" w:after="160" w:line="276" w:lineRule="auto"/>
        <w:rPr>
          <w:lang w:val="en-US"/>
        </w:rPr>
      </w:pPr>
      <w:r w:rsidRPr="00E22386">
        <w:t>“</w:t>
      </w:r>
      <w:r w:rsidRPr="00E22386">
        <w:rPr>
          <w:b/>
        </w:rPr>
        <w:t>Data Protection Legislation</w:t>
      </w:r>
      <w:r w:rsidRPr="00E22386">
        <w:t xml:space="preserve">” shall mean any applicable law relating to the processing, privacy and use of Personal Data, as applicable to either party or the </w:t>
      </w:r>
      <w:r>
        <w:t xml:space="preserve">Services </w:t>
      </w:r>
      <w:r w:rsidRPr="00E22386">
        <w:t xml:space="preserve">under this Agreement, including the </w:t>
      </w:r>
      <w:r w:rsidR="00C1161E">
        <w:t>DPA and/or the GDPR</w:t>
      </w:r>
      <w:r w:rsidR="00F06A80">
        <w:t>, and</w:t>
      </w:r>
      <w:r w:rsidRPr="00E22386">
        <w:t>/or any corresponding or equivalent national laws or regulations; and any laws which implement any such laws; and any laws that replace, extend, re-enact, consolidate or amend any of the foregoing; all guidance, guidelines, codes of practice and codes of</w:t>
      </w:r>
      <w:r w:rsidR="00F06A80">
        <w:t xml:space="preserve"> conduct issued by any relevant</w:t>
      </w:r>
      <w:r w:rsidRPr="00E22386">
        <w:t xml:space="preserve"> regulator, authority or body responsible for administering Data Protection Legislation (in each case whether or not legally binding);</w:t>
      </w:r>
    </w:p>
    <w:p w14:paraId="4ED3F375" w14:textId="77777777" w:rsidR="007861DD" w:rsidRPr="006B3C60" w:rsidRDefault="007861DD" w:rsidP="008B592B">
      <w:pPr>
        <w:pStyle w:val="MRheading30"/>
        <w:spacing w:before="60" w:after="160" w:line="276" w:lineRule="auto"/>
        <w:rPr>
          <w:lang w:val="en-US"/>
        </w:rPr>
      </w:pPr>
      <w:r w:rsidRPr="006B3C60">
        <w:t>“</w:t>
      </w:r>
      <w:r w:rsidRPr="006B3C60">
        <w:rPr>
          <w:b/>
        </w:rPr>
        <w:t>Data Subject</w:t>
      </w:r>
      <w:r w:rsidRPr="006B3C60">
        <w:t>” has the same meaning as in the Data Protection Legislation;</w:t>
      </w:r>
    </w:p>
    <w:p w14:paraId="342FA539" w14:textId="77777777" w:rsidR="007861DD" w:rsidRDefault="007861DD" w:rsidP="008B592B">
      <w:pPr>
        <w:pStyle w:val="MRheading30"/>
        <w:spacing w:before="60" w:after="160" w:line="276" w:lineRule="auto"/>
      </w:pPr>
      <w:r w:rsidRPr="00E22386">
        <w:t>“</w:t>
      </w:r>
      <w:r w:rsidRPr="006B3C60">
        <w:rPr>
          <w:b/>
        </w:rPr>
        <w:t>DPA</w:t>
      </w:r>
      <w:r w:rsidRPr="00E22386">
        <w:t>” means</w:t>
      </w:r>
      <w:r w:rsidR="00C1161E">
        <w:t xml:space="preserve"> the UK Data Protection Act 2018</w:t>
      </w:r>
      <w:r w:rsidRPr="00E22386">
        <w:t>;</w:t>
      </w:r>
    </w:p>
    <w:p w14:paraId="22E24DC1" w14:textId="77777777" w:rsidR="00CF40DF" w:rsidRPr="00E22386" w:rsidRDefault="00CF40DF" w:rsidP="008B592B">
      <w:pPr>
        <w:pStyle w:val="MRheading30"/>
        <w:spacing w:before="60" w:after="160" w:line="276" w:lineRule="auto"/>
      </w:pPr>
      <w:r w:rsidRPr="00C67465">
        <w:t>“</w:t>
      </w:r>
      <w:r w:rsidRPr="00C67465">
        <w:rPr>
          <w:b/>
        </w:rPr>
        <w:t>GDPR</w:t>
      </w:r>
      <w:r w:rsidRPr="00C67465">
        <w:t>” means</w:t>
      </w:r>
      <w:r w:rsidR="009724F7">
        <w:t>, as applicable,</w:t>
      </w:r>
      <w:r w:rsidR="009724F7" w:rsidRPr="00C67465">
        <w:t xml:space="preserve"> the General Data Protection Regulation (EU) 2016/679</w:t>
      </w:r>
      <w:r w:rsidR="009724F7" w:rsidRPr="007C7739">
        <w:rPr>
          <w:rFonts w:ascii="Calibri" w:hAnsi="Calibri"/>
        </w:rPr>
        <w:t xml:space="preserve"> </w:t>
      </w:r>
      <w:r w:rsidR="009724F7" w:rsidRPr="007C7739">
        <w:rPr>
          <w:rFonts w:cs="Arial"/>
        </w:rPr>
        <w:t xml:space="preserve">or the UK GDPR as defined in the </w:t>
      </w:r>
      <w:r w:rsidR="00F06A80">
        <w:rPr>
          <w:rFonts w:cs="Arial"/>
        </w:rPr>
        <w:t>DPA</w:t>
      </w:r>
      <w:r w:rsidR="009724F7" w:rsidRPr="007C7739">
        <w:rPr>
          <w:rFonts w:cs="Arial"/>
        </w:rPr>
        <w:t xml:space="preserve"> (as</w:t>
      </w:r>
      <w:r w:rsidR="009724F7" w:rsidRPr="009561E9">
        <w:t xml:space="preserve"> amended</w:t>
      </w:r>
      <w:r w:rsidR="009724F7">
        <w:t>)</w:t>
      </w:r>
      <w:r w:rsidRPr="00C67465">
        <w:t>;</w:t>
      </w:r>
    </w:p>
    <w:p w14:paraId="5ECDBAFB" w14:textId="77777777" w:rsidR="007861DD" w:rsidRPr="00E22386" w:rsidRDefault="007861DD" w:rsidP="008B592B">
      <w:pPr>
        <w:pStyle w:val="MRheading30"/>
        <w:spacing w:before="60" w:after="160" w:line="276" w:lineRule="auto"/>
      </w:pPr>
      <w:r w:rsidRPr="00E22386">
        <w:t>“</w:t>
      </w:r>
      <w:r w:rsidRPr="006B3C60">
        <w:rPr>
          <w:b/>
        </w:rPr>
        <w:t>Personal Data</w:t>
      </w:r>
      <w:r w:rsidRPr="00E22386">
        <w:t>” means “personal data” (as defined in the Data Protection Legislation) that are Processed under this Agreement;</w:t>
      </w:r>
    </w:p>
    <w:p w14:paraId="158B0F2B" w14:textId="77777777" w:rsidR="007861DD" w:rsidRPr="00E22386" w:rsidRDefault="007861DD" w:rsidP="008B592B">
      <w:pPr>
        <w:pStyle w:val="MRheading30"/>
        <w:spacing w:before="60" w:after="160" w:line="276" w:lineRule="auto"/>
      </w:pPr>
      <w:r w:rsidRPr="00E22386">
        <w:t>“</w:t>
      </w:r>
      <w:r w:rsidRPr="006B3C60">
        <w:rPr>
          <w:b/>
        </w:rPr>
        <w:t>Personal Data Breach</w:t>
      </w:r>
      <w:r w:rsidRPr="00E22386">
        <w:t>” means a breach of security leading to the accidental or unlawful destruction, corruption, loss, alteration, unauthorised disclosure of unauthorised access, attempted access (physical or otherwise) or access to, Personal Data transmitted, stored or otherwise processed;</w:t>
      </w:r>
    </w:p>
    <w:p w14:paraId="12D1B240" w14:textId="77777777" w:rsidR="007861DD" w:rsidRPr="00E22386" w:rsidRDefault="007861DD" w:rsidP="008B592B">
      <w:pPr>
        <w:pStyle w:val="MRheading30"/>
        <w:spacing w:before="60" w:after="160" w:line="276" w:lineRule="auto"/>
      </w:pPr>
      <w:r w:rsidRPr="00E22386">
        <w:t>“</w:t>
      </w:r>
      <w:r w:rsidRPr="006B3C60">
        <w:rPr>
          <w:b/>
        </w:rPr>
        <w:t>Processing</w:t>
      </w:r>
      <w:r w:rsidRPr="00E22386">
        <w:t>” has the same meaning as in the Data Protection Legislation and “Process” and “Processed” sha</w:t>
      </w:r>
      <w:r>
        <w:t>ll be construed accordingly;</w:t>
      </w:r>
    </w:p>
    <w:p w14:paraId="11AFFB9F" w14:textId="77777777" w:rsidR="007861DD" w:rsidRPr="00E22386" w:rsidRDefault="007861DD" w:rsidP="008B592B">
      <w:pPr>
        <w:pStyle w:val="MRheading30"/>
        <w:spacing w:before="60" w:after="160" w:line="276" w:lineRule="auto"/>
      </w:pPr>
      <w:r w:rsidRPr="00E22386">
        <w:lastRenderedPageBreak/>
        <w:t>“</w:t>
      </w:r>
      <w:r w:rsidRPr="006B3C60">
        <w:rPr>
          <w:b/>
        </w:rPr>
        <w:t>Processor</w:t>
      </w:r>
      <w:r w:rsidRPr="00E22386">
        <w:t xml:space="preserve">” means a “processor” for the purposes of the GDPR (as </w:t>
      </w:r>
      <w:r>
        <w:t xml:space="preserve">such legislation is applicable); </w:t>
      </w:r>
    </w:p>
    <w:p w14:paraId="2754C959" w14:textId="77777777" w:rsidR="009724F7" w:rsidRDefault="007861DD" w:rsidP="008B592B">
      <w:pPr>
        <w:pStyle w:val="MRheading30"/>
        <w:spacing w:before="60" w:after="160" w:line="276" w:lineRule="auto"/>
      </w:pPr>
      <w:r w:rsidRPr="00E22386">
        <w:t>“</w:t>
      </w:r>
      <w:r w:rsidRPr="006B3C60">
        <w:rPr>
          <w:b/>
        </w:rPr>
        <w:t>Sub-Processor</w:t>
      </w:r>
      <w:r w:rsidRPr="00E22386">
        <w:t>” means a third party engaged by the Processor to</w:t>
      </w:r>
      <w:r w:rsidRPr="00E22386">
        <w:rPr>
          <w:i/>
          <w:iCs/>
        </w:rPr>
        <w:t xml:space="preserve"> </w:t>
      </w:r>
      <w:r w:rsidR="00C1161E">
        <w:rPr>
          <w:iCs/>
        </w:rPr>
        <w:t>carry</w:t>
      </w:r>
      <w:r w:rsidRPr="00E22386">
        <w:rPr>
          <w:iCs/>
        </w:rPr>
        <w:t xml:space="preserve"> out processing activities in respect of the Personal Data on behalf of the Processor</w:t>
      </w:r>
      <w:r w:rsidR="009724F7">
        <w:t xml:space="preserve">; </w:t>
      </w:r>
    </w:p>
    <w:p w14:paraId="7ABD12DA" w14:textId="77777777" w:rsidR="009724F7" w:rsidRDefault="009724F7" w:rsidP="008B592B">
      <w:pPr>
        <w:pStyle w:val="MRheading30"/>
        <w:spacing w:before="60" w:after="160" w:line="276" w:lineRule="auto"/>
      </w:pPr>
      <w:r w:rsidRPr="00C67465">
        <w:t>“</w:t>
      </w:r>
      <w:r w:rsidRPr="00C67465">
        <w:rPr>
          <w:b/>
        </w:rPr>
        <w:t>Supervisory Authority</w:t>
      </w:r>
      <w:r w:rsidRPr="00C67465">
        <w:t>” means any independent public authority responsible for monitoring the application of the Data Protection Legislation in the UK or any other member state of the European Union</w:t>
      </w:r>
      <w:r>
        <w:t>; and</w:t>
      </w:r>
    </w:p>
    <w:p w14:paraId="428925E3" w14:textId="77777777" w:rsidR="007861DD" w:rsidRPr="00E22386" w:rsidRDefault="009724F7" w:rsidP="008B592B">
      <w:pPr>
        <w:pStyle w:val="MRheading30"/>
        <w:spacing w:before="60" w:after="160" w:line="276" w:lineRule="auto"/>
      </w:pPr>
      <w:r>
        <w:t>“</w:t>
      </w:r>
      <w:r w:rsidRPr="007C7739">
        <w:rPr>
          <w:b/>
        </w:rPr>
        <w:t>Third Country</w:t>
      </w:r>
      <w:r>
        <w:t>” means a country or territory outside the UK.</w:t>
      </w:r>
    </w:p>
    <w:p w14:paraId="227F5680" w14:textId="77777777" w:rsidR="007861DD" w:rsidRPr="00E22386" w:rsidRDefault="007861DD" w:rsidP="008B592B">
      <w:pPr>
        <w:pStyle w:val="MRheading20"/>
        <w:spacing w:before="60" w:after="160" w:line="276" w:lineRule="auto"/>
      </w:pPr>
      <w:bookmarkStart w:id="40" w:name="a470099"/>
      <w:r w:rsidRPr="00E22386">
        <w:t>Both parties will comply with all applicable requirements of the Data Prot</w:t>
      </w:r>
      <w:r>
        <w:t>e</w:t>
      </w:r>
      <w:r w:rsidR="00F06A80">
        <w:t xml:space="preserve">ction Legislation. This clause </w:t>
      </w:r>
      <w:r w:rsidR="00F06A80">
        <w:fldChar w:fldCharType="begin"/>
      </w:r>
      <w:r w:rsidR="00F06A80">
        <w:instrText xml:space="preserve"> REF _Ref72665602 \r \h </w:instrText>
      </w:r>
      <w:r w:rsidR="00F06A80">
        <w:fldChar w:fldCharType="separate"/>
      </w:r>
      <w:r w:rsidR="00824701">
        <w:t>9</w:t>
      </w:r>
      <w:r w:rsidR="00F06A80">
        <w:fldChar w:fldCharType="end"/>
      </w:r>
      <w:r w:rsidRPr="00E22386">
        <w:t xml:space="preserve"> is in addition to, and does not relieve, </w:t>
      </w:r>
      <w:proofErr w:type="gramStart"/>
      <w:r w:rsidRPr="00E22386">
        <w:t>remove</w:t>
      </w:r>
      <w:proofErr w:type="gramEnd"/>
      <w:r w:rsidRPr="00E22386">
        <w:t xml:space="preserve"> or replace, a party's obligations under the Data Protection Legislation.</w:t>
      </w:r>
      <w:bookmarkEnd w:id="40"/>
    </w:p>
    <w:p w14:paraId="0A262899" w14:textId="77777777" w:rsidR="007861DD" w:rsidRPr="00E22386" w:rsidRDefault="007861DD" w:rsidP="008B592B">
      <w:pPr>
        <w:pStyle w:val="MRheading20"/>
        <w:spacing w:before="60" w:after="160" w:line="276" w:lineRule="auto"/>
      </w:pPr>
      <w:bookmarkStart w:id="41" w:name="a963735"/>
      <w:r w:rsidRPr="00E22386">
        <w:t xml:space="preserve">The parties acknowledge that for the purposes of the Data Protection Legislation, the </w:t>
      </w:r>
      <w:r>
        <w:t>Client</w:t>
      </w:r>
      <w:r w:rsidRPr="00E22386">
        <w:t xml:space="preserve"> is the Controller and the British Council is the Processor</w:t>
      </w:r>
      <w:r w:rsidR="00C1161E">
        <w:t xml:space="preserve"> in respect of the Personal Data</w:t>
      </w:r>
      <w:r w:rsidRPr="00E22386">
        <w:t>. Schedule</w:t>
      </w:r>
      <w:r>
        <w:t xml:space="preserve"> 5</w:t>
      </w:r>
      <w:r w:rsidRPr="00E22386">
        <w:t xml:space="preserve"> sets out th</w:t>
      </w:r>
      <w:r w:rsidR="00C1161E">
        <w:t>e scope, nature and purpose of P</w:t>
      </w:r>
      <w:r w:rsidRPr="00E22386">
        <w:t>rocessing by the Britis</w:t>
      </w:r>
      <w:r w:rsidR="00C1161E">
        <w:t>h Council, the duration of the P</w:t>
      </w:r>
      <w:r w:rsidRPr="00E22386">
        <w:t>rocessing and the types of Personal Data and categories of Data Subject.</w:t>
      </w:r>
      <w:bookmarkEnd w:id="41"/>
    </w:p>
    <w:p w14:paraId="74F01C9E" w14:textId="77777777" w:rsidR="007861DD" w:rsidRPr="00E22386" w:rsidRDefault="007861DD" w:rsidP="008B592B">
      <w:pPr>
        <w:pStyle w:val="MRheading20"/>
        <w:spacing w:before="60" w:after="160" w:line="276" w:lineRule="auto"/>
      </w:pPr>
      <w:bookmarkStart w:id="42" w:name="a994659"/>
      <w:r w:rsidRPr="00E22386">
        <w:t>Without prejudi</w:t>
      </w:r>
      <w:r>
        <w:t>ce</w:t>
      </w:r>
      <w:r w:rsidR="00F06A80">
        <w:t xml:space="preserve"> to the generality of clause </w:t>
      </w:r>
      <w:r w:rsidR="00F06A80">
        <w:fldChar w:fldCharType="begin"/>
      </w:r>
      <w:r w:rsidR="00F06A80">
        <w:instrText xml:space="preserve"> REF a470099 \r \h </w:instrText>
      </w:r>
      <w:r w:rsidR="00F06A80">
        <w:fldChar w:fldCharType="separate"/>
      </w:r>
      <w:r w:rsidR="00824701">
        <w:t>9.2</w:t>
      </w:r>
      <w:r w:rsidR="00F06A80">
        <w:fldChar w:fldCharType="end"/>
      </w:r>
      <w:r w:rsidRPr="00E22386">
        <w:t xml:space="preserve">, the </w:t>
      </w:r>
      <w:r>
        <w:t>Client</w:t>
      </w:r>
      <w:r w:rsidRPr="00E22386">
        <w:t xml:space="preserve"> will ensure that it has all necessary appropriate consents and notices in place to enable lawful transfer of the Personal Data to the British Council for the duration and purposes of this Agreement.</w:t>
      </w:r>
      <w:bookmarkEnd w:id="42"/>
    </w:p>
    <w:p w14:paraId="3A86CB97" w14:textId="77777777" w:rsidR="007861DD" w:rsidRPr="00E22386" w:rsidRDefault="007861DD" w:rsidP="008B592B">
      <w:pPr>
        <w:pStyle w:val="MRheading20"/>
        <w:spacing w:before="60" w:after="160" w:line="276" w:lineRule="auto"/>
      </w:pPr>
      <w:bookmarkStart w:id="43" w:name="a820833"/>
      <w:r w:rsidRPr="00E22386">
        <w:t xml:space="preserve">Without prejudice to the generality of </w:t>
      </w:r>
      <w:r w:rsidR="00F06A80">
        <w:t xml:space="preserve">clause </w:t>
      </w:r>
      <w:r w:rsidR="00F06A80">
        <w:fldChar w:fldCharType="begin"/>
      </w:r>
      <w:r w:rsidR="00F06A80">
        <w:instrText xml:space="preserve"> REF a470099 \r \h </w:instrText>
      </w:r>
      <w:r w:rsidR="00F06A80">
        <w:fldChar w:fldCharType="separate"/>
      </w:r>
      <w:r w:rsidR="00824701">
        <w:t>9.2</w:t>
      </w:r>
      <w:r w:rsidR="00F06A80">
        <w:fldChar w:fldCharType="end"/>
      </w:r>
      <w:r w:rsidRPr="00E22386">
        <w:t>, the British Council shall, in</w:t>
      </w:r>
      <w:r w:rsidR="00C1161E">
        <w:t xml:space="preserve"> relation to any Personal Data P</w:t>
      </w:r>
      <w:r w:rsidRPr="00E22386">
        <w:t>rocessed in connection with the performance by the British Council of its obligations under this Agreement:</w:t>
      </w:r>
      <w:bookmarkEnd w:id="43"/>
    </w:p>
    <w:p w14:paraId="603D32CD" w14:textId="77777777" w:rsidR="007861DD" w:rsidRPr="00E22386" w:rsidRDefault="007861DD" w:rsidP="008B592B">
      <w:pPr>
        <w:pStyle w:val="MRheading30"/>
        <w:spacing w:before="60" w:after="160" w:line="276" w:lineRule="auto"/>
      </w:pPr>
      <w:bookmarkStart w:id="44" w:name="_Ref57019869"/>
      <w:bookmarkStart w:id="45" w:name="a798515"/>
      <w:r w:rsidRPr="00E22386">
        <w:t xml:space="preserve">process that Personal Data only on the written instructions of the </w:t>
      </w:r>
      <w:r>
        <w:t xml:space="preserve">Client </w:t>
      </w:r>
      <w:r w:rsidRPr="00E22386">
        <w:t xml:space="preserve">unless otherwise required by </w:t>
      </w:r>
      <w:r w:rsidR="00F06A80">
        <w:t xml:space="preserve">applicable </w:t>
      </w:r>
      <w:r w:rsidRPr="00E22386">
        <w:t xml:space="preserve">laws </w:t>
      </w:r>
      <w:r w:rsidR="00F06A80">
        <w:t xml:space="preserve">as referred to in clause </w:t>
      </w:r>
      <w:r w:rsidR="00F06A80">
        <w:fldChar w:fldCharType="begin"/>
      </w:r>
      <w:r w:rsidR="00F06A80">
        <w:instrText xml:space="preserve"> REF _Ref72665725 \r \h </w:instrText>
      </w:r>
      <w:r w:rsidR="00F06A80">
        <w:fldChar w:fldCharType="separate"/>
      </w:r>
      <w:r w:rsidR="00824701">
        <w:t>9.8.3</w:t>
      </w:r>
      <w:r w:rsidR="00F06A80">
        <w:fldChar w:fldCharType="end"/>
      </w:r>
      <w:r w:rsidRPr="00E22386">
        <w:t>;</w:t>
      </w:r>
      <w:bookmarkEnd w:id="44"/>
    </w:p>
    <w:p w14:paraId="26D2BF3C" w14:textId="77777777" w:rsidR="007861DD" w:rsidRPr="00E22386" w:rsidRDefault="007861DD" w:rsidP="008B592B">
      <w:pPr>
        <w:pStyle w:val="MRheading30"/>
        <w:spacing w:before="60" w:after="160" w:line="276" w:lineRule="auto"/>
      </w:pPr>
      <w:r w:rsidRPr="00E22386">
        <w:t xml:space="preserve">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w:t>
      </w:r>
      <w:r w:rsidR="00C1161E">
        <w:t>scope, context and purposes of P</w:t>
      </w:r>
      <w:r w:rsidRPr="00E22386">
        <w:t>rocessing and the likelihood and severity of risk in relation to the rights and freedoms of the Data Subject</w:t>
      </w:r>
      <w:bookmarkStart w:id="46" w:name="a289003"/>
      <w:bookmarkEnd w:id="45"/>
      <w:r w:rsidR="00C1161E">
        <w:t xml:space="preserve"> and </w:t>
      </w:r>
      <w:r w:rsidRPr="00E22386">
        <w:t>ensure that all perso</w:t>
      </w:r>
      <w:r w:rsidR="00C1161E">
        <w:t>nnel who have access to and/or P</w:t>
      </w:r>
      <w:r w:rsidRPr="00E22386">
        <w:t>rocess Personal Data are obliged to keep the Personal Data confidential;</w:t>
      </w:r>
      <w:bookmarkEnd w:id="46"/>
    </w:p>
    <w:p w14:paraId="7DFF35B0" w14:textId="77777777" w:rsidR="007861DD" w:rsidRPr="00E22386" w:rsidRDefault="007861DD" w:rsidP="008B592B">
      <w:pPr>
        <w:pStyle w:val="MRheading30"/>
        <w:spacing w:before="60" w:after="160" w:line="276" w:lineRule="auto"/>
      </w:pPr>
      <w:bookmarkStart w:id="47" w:name="a833115"/>
      <w:r w:rsidRPr="00E22386">
        <w:t xml:space="preserve">not transfer any Personal Data </w:t>
      </w:r>
      <w:r w:rsidR="009724F7">
        <w:t>to any Third Country</w:t>
      </w:r>
      <w:r w:rsidRPr="00E22386">
        <w:t xml:space="preserve"> unless the prior written consent of the </w:t>
      </w:r>
      <w:r>
        <w:t>Client</w:t>
      </w:r>
      <w:r w:rsidRPr="00E22386">
        <w:t xml:space="preserve"> has been obtained</w:t>
      </w:r>
      <w:r w:rsidR="009724F7">
        <w:t xml:space="preserve"> (whether in Schedule 5 or separately)</w:t>
      </w:r>
      <w:r w:rsidRPr="00E22386">
        <w:t xml:space="preserve"> and the following conditions are fulfilled:</w:t>
      </w:r>
      <w:bookmarkEnd w:id="47"/>
    </w:p>
    <w:p w14:paraId="42BB996C" w14:textId="77777777" w:rsidR="007861DD" w:rsidRPr="00E22386" w:rsidRDefault="007861DD" w:rsidP="008B592B">
      <w:pPr>
        <w:pStyle w:val="MRheading40"/>
        <w:spacing w:before="60" w:after="160" w:line="276" w:lineRule="auto"/>
      </w:pPr>
      <w:bookmarkStart w:id="48" w:name="a762341"/>
      <w:r w:rsidRPr="00E22386">
        <w:t xml:space="preserve">the </w:t>
      </w:r>
      <w:r>
        <w:t>Client</w:t>
      </w:r>
      <w:r w:rsidRPr="00E22386">
        <w:t xml:space="preserve"> or the British Council has provided appropriate safeguards in relation to the transfer;</w:t>
      </w:r>
      <w:bookmarkEnd w:id="48"/>
    </w:p>
    <w:p w14:paraId="31F9A112" w14:textId="77777777" w:rsidR="007861DD" w:rsidRPr="00E22386" w:rsidRDefault="007861DD" w:rsidP="008B592B">
      <w:pPr>
        <w:pStyle w:val="MRheading40"/>
        <w:spacing w:before="60" w:after="160" w:line="276" w:lineRule="auto"/>
      </w:pPr>
      <w:bookmarkStart w:id="49" w:name="a966763"/>
      <w:r w:rsidRPr="00E22386">
        <w:t>the data subject has enforceable rights and effective legal remedies;</w:t>
      </w:r>
      <w:bookmarkEnd w:id="49"/>
    </w:p>
    <w:p w14:paraId="50A50B67" w14:textId="77777777" w:rsidR="007861DD" w:rsidRPr="00E22386" w:rsidRDefault="007861DD" w:rsidP="008B592B">
      <w:pPr>
        <w:pStyle w:val="MRheading40"/>
        <w:spacing w:before="60" w:after="160" w:line="276" w:lineRule="auto"/>
      </w:pPr>
      <w:bookmarkStart w:id="50" w:name="a864628"/>
      <w:r w:rsidRPr="00E22386">
        <w:lastRenderedPageBreak/>
        <w:t xml:space="preserve">the British Council complies with its obligations under the Data Protection Legislation by providing an adequate level of protection to any Personal Data that is transferred; </w:t>
      </w:r>
      <w:bookmarkEnd w:id="50"/>
    </w:p>
    <w:p w14:paraId="66B33C6B" w14:textId="77777777" w:rsidR="007861DD" w:rsidRDefault="007861DD" w:rsidP="008B592B">
      <w:pPr>
        <w:pStyle w:val="MRheading40"/>
        <w:spacing w:before="60" w:after="160" w:line="276" w:lineRule="auto"/>
      </w:pPr>
      <w:bookmarkStart w:id="51" w:name="a865345"/>
      <w:r w:rsidRPr="00E22386">
        <w:t xml:space="preserve">the British Council complies with reasonable instructions notified to it in advance by the </w:t>
      </w:r>
      <w:r>
        <w:t>Client</w:t>
      </w:r>
      <w:r w:rsidR="00C1161E">
        <w:t xml:space="preserve"> with respect to the P</w:t>
      </w:r>
      <w:r w:rsidRPr="00E22386">
        <w:t>rocessing of the Personal Data;</w:t>
      </w:r>
      <w:bookmarkEnd w:id="51"/>
      <w:r w:rsidR="008B592B">
        <w:t xml:space="preserve"> and</w:t>
      </w:r>
    </w:p>
    <w:p w14:paraId="0521B216" w14:textId="77777777" w:rsidR="00297390" w:rsidRPr="00E22386" w:rsidRDefault="00297390" w:rsidP="008B592B">
      <w:pPr>
        <w:pStyle w:val="MRheading40"/>
        <w:spacing w:before="60" w:after="160" w:line="276" w:lineRule="auto"/>
      </w:pPr>
      <w:r w:rsidRPr="00D40ACA">
        <w:t xml:space="preserve">only transfer Personal Data </w:t>
      </w:r>
      <w:r>
        <w:t>to the relevant Third Country where</w:t>
      </w:r>
      <w:r w:rsidRPr="00D40ACA">
        <w:t xml:space="preserve"> the relevant requirements under Articles 44 to 50 of the GDPR</w:t>
      </w:r>
      <w:r>
        <w:t xml:space="preserve"> are met;</w:t>
      </w:r>
    </w:p>
    <w:p w14:paraId="78B9A7F7" w14:textId="77777777" w:rsidR="007861DD" w:rsidRPr="00E22386" w:rsidRDefault="007861DD" w:rsidP="008B592B">
      <w:pPr>
        <w:pStyle w:val="MRheading30"/>
        <w:spacing w:before="60" w:after="160" w:line="276" w:lineRule="auto"/>
      </w:pPr>
      <w:bookmarkStart w:id="52" w:name="a981204"/>
      <w:r w:rsidRPr="00E22386">
        <w:t xml:space="preserve">assist the </w:t>
      </w:r>
      <w:r>
        <w:t>Client</w:t>
      </w:r>
      <w:r w:rsidRPr="00E22386">
        <w:t xml:space="preserve">, at the </w:t>
      </w:r>
      <w:r>
        <w:t>Client</w:t>
      </w:r>
      <w:r w:rsidRPr="00E22386">
        <w:t>'s cost, in responding to any request from a Data Subject, and in ensuring compliance with its obligations under the Data Protection Legislation with respect to security, breach notifications, impact assessments and consultations with supervisory authorities or regulators;</w:t>
      </w:r>
      <w:bookmarkEnd w:id="52"/>
    </w:p>
    <w:p w14:paraId="056DB4DB" w14:textId="77777777" w:rsidR="007861DD" w:rsidRPr="00E22386" w:rsidRDefault="007861DD" w:rsidP="008B592B">
      <w:pPr>
        <w:pStyle w:val="MRheading30"/>
        <w:spacing w:before="60" w:after="160" w:line="276" w:lineRule="auto"/>
      </w:pPr>
      <w:bookmarkStart w:id="53" w:name="a280696"/>
      <w:r w:rsidRPr="00E22386">
        <w:t xml:space="preserve">notify the </w:t>
      </w:r>
      <w:r>
        <w:t>Client</w:t>
      </w:r>
      <w:r w:rsidRPr="00E22386">
        <w:t xml:space="preserve"> without undue delay on becoming aware of a Personal Data </w:t>
      </w:r>
      <w:r w:rsidR="00C1161E">
        <w:t>B</w:t>
      </w:r>
      <w:r w:rsidRPr="00E22386">
        <w:t>reach;</w:t>
      </w:r>
      <w:bookmarkEnd w:id="53"/>
    </w:p>
    <w:p w14:paraId="5CBFEE6E" w14:textId="77777777" w:rsidR="007861DD" w:rsidRPr="00E22386" w:rsidRDefault="007861DD" w:rsidP="008B592B">
      <w:pPr>
        <w:pStyle w:val="MRheading30"/>
        <w:spacing w:before="60" w:after="160" w:line="276" w:lineRule="auto"/>
      </w:pPr>
      <w:bookmarkStart w:id="54" w:name="a567101"/>
      <w:r w:rsidRPr="00E22386">
        <w:t xml:space="preserve">at the written direction of the </w:t>
      </w:r>
      <w:r>
        <w:t>Client</w:t>
      </w:r>
      <w:r w:rsidRPr="00E22386">
        <w:t xml:space="preserve">, delete or return Personal Data and copies thereof to the </w:t>
      </w:r>
      <w:r>
        <w:t xml:space="preserve">Client </w:t>
      </w:r>
      <w:r w:rsidRPr="00E22386">
        <w:t>on termination of the Agreement unless required by Applicable Law to store the Personal Data;</w:t>
      </w:r>
      <w:bookmarkEnd w:id="54"/>
    </w:p>
    <w:p w14:paraId="4A2AC6A1" w14:textId="77777777" w:rsidR="007861DD" w:rsidRPr="00E22386" w:rsidRDefault="007861DD" w:rsidP="008B592B">
      <w:pPr>
        <w:pStyle w:val="MRheading30"/>
        <w:spacing w:before="60" w:after="160" w:line="276" w:lineRule="auto"/>
      </w:pPr>
      <w:bookmarkStart w:id="55" w:name="a479167"/>
      <w:r w:rsidRPr="00E22386">
        <w:t>maintain complete and accurate records to demonstrate compliance with this clause</w:t>
      </w:r>
      <w:r>
        <w:t>;</w:t>
      </w:r>
      <w:r w:rsidRPr="00E22386">
        <w:t xml:space="preserve"> and</w:t>
      </w:r>
    </w:p>
    <w:p w14:paraId="6612F211" w14:textId="77777777" w:rsidR="007861DD" w:rsidRPr="00E22386" w:rsidRDefault="007861DD" w:rsidP="008B592B">
      <w:pPr>
        <w:pStyle w:val="MRheading30"/>
        <w:spacing w:before="60" w:after="160" w:line="276" w:lineRule="auto"/>
      </w:pPr>
      <w:r w:rsidRPr="00E22386">
        <w:t xml:space="preserve">allow for assurance activities by the </w:t>
      </w:r>
      <w:r>
        <w:t>Client</w:t>
      </w:r>
      <w:r w:rsidRPr="00E22386">
        <w:t xml:space="preserve"> or the </w:t>
      </w:r>
      <w:r>
        <w:t>Client’s designated auditor</w:t>
      </w:r>
      <w:r w:rsidRPr="00E22386">
        <w:t xml:space="preserve"> and information to demonstrate </w:t>
      </w:r>
      <w:r>
        <w:t>i</w:t>
      </w:r>
      <w:r w:rsidR="00F06A80">
        <w:t xml:space="preserve">ts compliance with this clause </w:t>
      </w:r>
      <w:r w:rsidR="00F06A80">
        <w:fldChar w:fldCharType="begin"/>
      </w:r>
      <w:r w:rsidR="00F06A80">
        <w:instrText xml:space="preserve"> REF _Ref72665602 \r \h </w:instrText>
      </w:r>
      <w:r w:rsidR="00F06A80">
        <w:fldChar w:fldCharType="separate"/>
      </w:r>
      <w:r w:rsidR="00824701">
        <w:t>9</w:t>
      </w:r>
      <w:r w:rsidR="00F06A80">
        <w:fldChar w:fldCharType="end"/>
      </w:r>
      <w:r w:rsidRPr="00E22386">
        <w:t>.</w:t>
      </w:r>
      <w:bookmarkEnd w:id="55"/>
    </w:p>
    <w:p w14:paraId="7FDD5F5F" w14:textId="77777777" w:rsidR="007861DD" w:rsidRPr="00E22386" w:rsidRDefault="007861DD" w:rsidP="008B592B">
      <w:pPr>
        <w:pStyle w:val="MRheading20"/>
        <w:spacing w:before="60" w:after="160" w:line="276" w:lineRule="auto"/>
      </w:pPr>
      <w:bookmarkStart w:id="56" w:name="a422117"/>
      <w:r w:rsidRPr="00E22386">
        <w:t xml:space="preserve">The </w:t>
      </w:r>
      <w:r>
        <w:t>Client</w:t>
      </w:r>
      <w:r w:rsidRPr="00E22386">
        <w:t xml:space="preserve"> consents to the British Council appointing the third party detailed in Schedule </w:t>
      </w:r>
      <w:r>
        <w:t>5</w:t>
      </w:r>
      <w:r w:rsidRPr="00E22386">
        <w:t xml:space="preserve"> as a Sub-Processor of Personal Data under this Agreement. The British Council confirms that it has entered or (as the case may be) will enter into a written Agreement with the Sub-Processor incorporating terms which are substantially </w:t>
      </w:r>
      <w:proofErr w:type="gramStart"/>
      <w:r w:rsidRPr="00E22386">
        <w:t>similar to</w:t>
      </w:r>
      <w:proofErr w:type="gramEnd"/>
      <w:r w:rsidRPr="00E22386">
        <w:t xml:space="preserve"> those set out in this clause </w:t>
      </w:r>
      <w:r w:rsidR="00F06A80">
        <w:fldChar w:fldCharType="begin"/>
      </w:r>
      <w:r w:rsidR="00F06A80">
        <w:instrText xml:space="preserve"> REF _Ref72665602 \r \h </w:instrText>
      </w:r>
      <w:r w:rsidR="00F06A80">
        <w:fldChar w:fldCharType="separate"/>
      </w:r>
      <w:r w:rsidR="00824701">
        <w:t>9</w:t>
      </w:r>
      <w:r w:rsidR="00F06A80">
        <w:fldChar w:fldCharType="end"/>
      </w:r>
      <w:r>
        <w:t xml:space="preserve">. </w:t>
      </w:r>
      <w:r w:rsidRPr="00E22386">
        <w:t xml:space="preserve">As between the </w:t>
      </w:r>
      <w:r>
        <w:t>Client</w:t>
      </w:r>
      <w:r w:rsidRPr="00E22386">
        <w:t xml:space="preserve"> and the British Council, the British Council shall remain contractually responsible for any Sub-Processor appointed by it pursuant to this clause </w:t>
      </w:r>
      <w:bookmarkEnd w:id="56"/>
      <w:r w:rsidR="00F06A80">
        <w:fldChar w:fldCharType="begin"/>
      </w:r>
      <w:r w:rsidR="00F06A80">
        <w:instrText xml:space="preserve"> REF _Ref72665602 \r \h </w:instrText>
      </w:r>
      <w:r w:rsidR="00F06A80">
        <w:fldChar w:fldCharType="separate"/>
      </w:r>
      <w:r w:rsidR="00824701">
        <w:t>9</w:t>
      </w:r>
      <w:r w:rsidR="00F06A80">
        <w:fldChar w:fldCharType="end"/>
      </w:r>
      <w:r>
        <w:t>.</w:t>
      </w:r>
    </w:p>
    <w:p w14:paraId="6AA0C09C" w14:textId="77777777" w:rsidR="007861DD" w:rsidRDefault="007861DD" w:rsidP="008B592B">
      <w:pPr>
        <w:pStyle w:val="MRheading20"/>
        <w:spacing w:before="60" w:after="160" w:line="276" w:lineRule="auto"/>
      </w:pPr>
      <w:bookmarkStart w:id="57" w:name="a467012"/>
      <w:r w:rsidRPr="00E22386">
        <w:t xml:space="preserve">Either party may, at any time on not less than 30 days’ notice, revise this clause </w:t>
      </w:r>
      <w:r w:rsidR="00F06A80">
        <w:fldChar w:fldCharType="begin"/>
      </w:r>
      <w:r w:rsidR="00F06A80">
        <w:instrText xml:space="preserve"> REF _Ref72665602 \r \h </w:instrText>
      </w:r>
      <w:r w:rsidR="00F06A80">
        <w:fldChar w:fldCharType="separate"/>
      </w:r>
      <w:r w:rsidR="00824701">
        <w:t>9</w:t>
      </w:r>
      <w:r w:rsidR="00F06A80">
        <w:fldChar w:fldCharType="end"/>
      </w:r>
      <w:r w:rsidRPr="00E22386">
        <w:t xml:space="preserve"> by replacing it with any applicable Controller to Processor standard clauses</w:t>
      </w:r>
      <w:r w:rsidR="00C1161E">
        <w:t xml:space="preserve"> laid down by the European Commission or adopted by the UK Information Commissioner’s office or other </w:t>
      </w:r>
      <w:r w:rsidR="00297390">
        <w:t>S</w:t>
      </w:r>
      <w:r w:rsidR="00C1161E">
        <w:t xml:space="preserve">upervisory </w:t>
      </w:r>
      <w:r w:rsidR="00297390">
        <w:t>A</w:t>
      </w:r>
      <w:r w:rsidR="00C1161E">
        <w:t xml:space="preserve">uthority </w:t>
      </w:r>
      <w:r w:rsidRPr="00E22386">
        <w:t xml:space="preserve">or </w:t>
      </w:r>
      <w:r w:rsidR="00C1161E">
        <w:t xml:space="preserve">with </w:t>
      </w:r>
      <w:r w:rsidRPr="00E22386">
        <w:t xml:space="preserve">similar terms forming party of an applicable certification scheme (which shall apply </w:t>
      </w:r>
      <w:r w:rsidR="00F06A80">
        <w:t xml:space="preserve">in replacement of this clause </w:t>
      </w:r>
      <w:r w:rsidR="00F06A80">
        <w:fldChar w:fldCharType="begin"/>
      </w:r>
      <w:r w:rsidR="00F06A80">
        <w:instrText xml:space="preserve"> REF _Ref72665602 \r \h </w:instrText>
      </w:r>
      <w:r w:rsidR="00F06A80">
        <w:fldChar w:fldCharType="separate"/>
      </w:r>
      <w:r w:rsidR="00824701">
        <w:t>9</w:t>
      </w:r>
      <w:r w:rsidR="00F06A80">
        <w:fldChar w:fldCharType="end"/>
      </w:r>
      <w:r w:rsidR="00C1161E">
        <w:t xml:space="preserve"> </w:t>
      </w:r>
      <w:r w:rsidRPr="00E22386">
        <w:t>by attachment to this Agreement).</w:t>
      </w:r>
      <w:bookmarkEnd w:id="57"/>
    </w:p>
    <w:p w14:paraId="340A1FAD" w14:textId="77777777" w:rsidR="00000B13" w:rsidRPr="00761566" w:rsidRDefault="00000B13" w:rsidP="008B592B">
      <w:pPr>
        <w:pStyle w:val="MRheading20"/>
        <w:spacing w:before="60" w:after="160" w:line="276" w:lineRule="auto"/>
      </w:pPr>
      <w:r w:rsidRPr="00761566">
        <w:t>The British Council</w:t>
      </w:r>
      <w:r w:rsidR="00761566">
        <w:t xml:space="preserve"> shall notify the C</w:t>
      </w:r>
      <w:r w:rsidR="00824701">
        <w:t>lient</w:t>
      </w:r>
      <w:r w:rsidRPr="00761566">
        <w:t xml:space="preserve"> promptly:</w:t>
      </w:r>
    </w:p>
    <w:p w14:paraId="036E051F" w14:textId="77777777" w:rsidR="00000B13" w:rsidRPr="00761566" w:rsidRDefault="00000B13" w:rsidP="008B592B">
      <w:pPr>
        <w:pStyle w:val="MRheading30"/>
        <w:spacing w:before="60" w:after="160" w:line="276" w:lineRule="auto"/>
      </w:pPr>
      <w:r w:rsidRPr="00761566">
        <w:t xml:space="preserve">if it becomes aware that in following the instructions of the </w:t>
      </w:r>
      <w:r w:rsidR="00F06A80">
        <w:t>Client</w:t>
      </w:r>
      <w:r w:rsidRPr="00761566">
        <w:t xml:space="preserve">, it shall be breaching the Data Protection Legislation; </w:t>
      </w:r>
    </w:p>
    <w:p w14:paraId="2EC71E80" w14:textId="77777777" w:rsidR="00000B13" w:rsidRPr="00761566" w:rsidRDefault="00000B13" w:rsidP="008B592B">
      <w:pPr>
        <w:pStyle w:val="MRheading30"/>
        <w:spacing w:before="60" w:after="160" w:line="276" w:lineRule="auto"/>
      </w:pPr>
      <w:r w:rsidRPr="00761566">
        <w:t>on receipt of notice of any complaint made to a Supervisory Authority or any finding by a Supervisory Authority in relation to its Processing of Personal Data, whether it is Personal Data being Processed under this Agreement or otherwise;</w:t>
      </w:r>
    </w:p>
    <w:p w14:paraId="27E9DCBC" w14:textId="77777777" w:rsidR="00000B13" w:rsidRPr="00E22386" w:rsidRDefault="00000B13" w:rsidP="008B592B">
      <w:pPr>
        <w:pStyle w:val="MRheading30"/>
        <w:spacing w:before="60" w:after="160" w:line="276" w:lineRule="auto"/>
      </w:pPr>
      <w:bookmarkStart w:id="58" w:name="_Ref72665725"/>
      <w:r w:rsidRPr="00761566">
        <w:lastRenderedPageBreak/>
        <w:t>if the British Council believes it is under a legal obligation to Process the Personal Data ot</w:t>
      </w:r>
      <w:r w:rsidR="00761566">
        <w:t xml:space="preserve">her than in accordance with the </w:t>
      </w:r>
      <w:r w:rsidRPr="00761566">
        <w:t>C</w:t>
      </w:r>
      <w:r w:rsidR="00F06A80">
        <w:t>lient’s</w:t>
      </w:r>
      <w:r w:rsidRPr="00761566">
        <w:t xml:space="preserve"> instructions and provid</w:t>
      </w:r>
      <w:r w:rsidR="00761566">
        <w:t>e the C</w:t>
      </w:r>
      <w:r w:rsidR="00F06A80">
        <w:t>lient</w:t>
      </w:r>
      <w:r w:rsidRPr="00761566">
        <w:t xml:space="preserve"> with details of such legal obligation notwithstanding clause </w:t>
      </w:r>
      <w:r w:rsidRPr="00761566">
        <w:fldChar w:fldCharType="begin"/>
      </w:r>
      <w:r w:rsidRPr="00761566">
        <w:instrText xml:space="preserve"> REF _Ref57019869 \w \h </w:instrText>
      </w:r>
      <w:r w:rsidR="00761566" w:rsidRPr="00761566">
        <w:instrText xml:space="preserve"> \* MERGEFORMAT </w:instrText>
      </w:r>
      <w:r w:rsidRPr="00761566">
        <w:fldChar w:fldCharType="separate"/>
      </w:r>
      <w:r w:rsidR="00824701">
        <w:t>9.5.1</w:t>
      </w:r>
      <w:r w:rsidRPr="00761566">
        <w:fldChar w:fldCharType="end"/>
      </w:r>
      <w:r w:rsidRPr="00761566">
        <w:t>, unless the law prohibits such information on impor</w:t>
      </w:r>
      <w:r w:rsidR="00761566">
        <w:t>tant grounds of public interest.</w:t>
      </w:r>
      <w:bookmarkEnd w:id="58"/>
      <w:r w:rsidRPr="00761566">
        <w:t xml:space="preserve">           </w:t>
      </w:r>
    </w:p>
    <w:p w14:paraId="51C5CFAB" w14:textId="77777777" w:rsidR="00F24FC0" w:rsidRDefault="00F24FC0" w:rsidP="008B592B">
      <w:pPr>
        <w:pStyle w:val="MRheading10"/>
        <w:spacing w:before="60" w:after="160" w:line="276" w:lineRule="auto"/>
      </w:pPr>
      <w:bookmarkStart w:id="59" w:name="_Ref63103765"/>
      <w:r>
        <w:t>Termination</w:t>
      </w:r>
      <w:bookmarkEnd w:id="59"/>
      <w:r>
        <w:t xml:space="preserve"> </w:t>
      </w:r>
      <w:bookmarkEnd w:id="39"/>
    </w:p>
    <w:p w14:paraId="2CBCB5E1" w14:textId="77777777" w:rsidR="00F24FC0" w:rsidRDefault="00F24FC0" w:rsidP="008B592B">
      <w:pPr>
        <w:pStyle w:val="MRheading20"/>
        <w:spacing w:before="60" w:after="160" w:line="276" w:lineRule="auto"/>
      </w:pPr>
      <w:bookmarkStart w:id="60" w:name="a475168"/>
      <w:r>
        <w:t xml:space="preserve">Without prejudice to </w:t>
      </w:r>
      <w:r w:rsidR="003E1A13">
        <w:t xml:space="preserve">clause 1.2 of Schedule 1, or to </w:t>
      </w:r>
      <w:r>
        <w:t>any other rights or remedies which the parties may have, either party may terminate this Agreement without liability to the other immediately on giving notice to the other if:</w:t>
      </w:r>
      <w:bookmarkEnd w:id="60"/>
    </w:p>
    <w:p w14:paraId="5E9A3BA6" w14:textId="77777777" w:rsidR="00F24FC0" w:rsidRDefault="00F24FC0" w:rsidP="008B592B">
      <w:pPr>
        <w:pStyle w:val="MRheading30"/>
        <w:spacing w:before="60" w:after="160" w:line="276" w:lineRule="auto"/>
        <w:ind w:left="1797" w:hanging="1077"/>
      </w:pPr>
      <w:r>
        <w:t xml:space="preserve">the other party fails to pay any amount due under this Agreement on the due date for payment and remains in default not less than </w:t>
      </w:r>
      <w:r w:rsidR="003E1A13">
        <w:rPr>
          <w:b/>
        </w:rPr>
        <w:t>[</w:t>
      </w:r>
      <w:r w:rsidR="00297390">
        <w:rPr>
          <w:b/>
        </w:rPr>
        <w:t>14</w:t>
      </w:r>
      <w:r>
        <w:rPr>
          <w:b/>
        </w:rPr>
        <w:t>]</w:t>
      </w:r>
      <w:r>
        <w:t xml:space="preserve"> days after being notified in writing to make such payment; or</w:t>
      </w:r>
    </w:p>
    <w:p w14:paraId="5DEF3102" w14:textId="77777777" w:rsidR="00F24FC0" w:rsidRDefault="00F24FC0" w:rsidP="008B592B">
      <w:pPr>
        <w:pStyle w:val="MRheading30"/>
        <w:spacing w:before="60" w:after="160" w:line="276" w:lineRule="auto"/>
      </w:pPr>
      <w:r>
        <w:t>the other party commits a breach of any of the material terms of this Agreement and (if such a breach is remediable) fails to remedy that breach within 30 days of that party being notified in writing of the breach; or</w:t>
      </w:r>
    </w:p>
    <w:p w14:paraId="3C381489" w14:textId="77777777" w:rsidR="00F24FC0" w:rsidRDefault="00F24FC0" w:rsidP="008B592B">
      <w:pPr>
        <w:pStyle w:val="MRheading30"/>
        <w:spacing w:before="60" w:after="160" w:line="276" w:lineRule="auto"/>
      </w:pPr>
      <w:bookmarkStart w:id="61" w:name="a379036"/>
      <w:r>
        <w:t>the other party becomes (or, in the reasonable opinion of the terminating party, is at serious risk of becoming) insolvent or unable to pay its debts as they fall due; or</w:t>
      </w:r>
    </w:p>
    <w:p w14:paraId="4E789A72" w14:textId="77777777" w:rsidR="00E7434B" w:rsidRDefault="00297390" w:rsidP="008B592B">
      <w:pPr>
        <w:pStyle w:val="MRheading30"/>
        <w:spacing w:before="60" w:after="160" w:line="276" w:lineRule="auto"/>
        <w:rPr>
          <w:sz w:val="20"/>
        </w:rPr>
      </w:pPr>
      <w:r>
        <w:t>the other party’s financial position deteriorates so far as to reasonably justify the opinion that its ability to give effect to the terms of this Agreement is in jeopardy; or</w:t>
      </w:r>
      <w:bookmarkEnd w:id="61"/>
    </w:p>
    <w:p w14:paraId="03C9D69E" w14:textId="77777777" w:rsidR="00F24FC0" w:rsidRPr="00E7434B" w:rsidRDefault="00F24FC0" w:rsidP="008B592B">
      <w:pPr>
        <w:pStyle w:val="MRheading30"/>
        <w:spacing w:before="60" w:after="160" w:line="276" w:lineRule="auto"/>
        <w:rPr>
          <w:sz w:val="20"/>
        </w:rPr>
      </w:pPr>
      <w:r>
        <w:t>there is a change of Control of the other party.</w:t>
      </w:r>
    </w:p>
    <w:p w14:paraId="713B1EA6" w14:textId="77777777" w:rsidR="00F24FC0" w:rsidRDefault="00F24FC0" w:rsidP="008B592B">
      <w:pPr>
        <w:pStyle w:val="MRheading20"/>
        <w:spacing w:before="60" w:after="160" w:line="276" w:lineRule="auto"/>
      </w:pPr>
      <w:bookmarkStart w:id="62" w:name="a660795"/>
      <w:r>
        <w:t xml:space="preserve">On termination of this Agreement for any reason: </w:t>
      </w:r>
      <w:bookmarkEnd w:id="62"/>
    </w:p>
    <w:p w14:paraId="0413A970" w14:textId="77777777" w:rsidR="00F24FC0" w:rsidRDefault="00F24FC0" w:rsidP="008B592B">
      <w:pPr>
        <w:pStyle w:val="MRheading30"/>
        <w:spacing w:before="60" w:after="160" w:line="276" w:lineRule="auto"/>
      </w:pPr>
      <w:r>
        <w:t>the Client shall immediately pay to the British Council all of the British Council's outstanding unpaid invoices and interest and, in respect of Services supplied but for which no invoice has been submitted, the British Council may submit an invoice, which shall be payable immediately on receipt;</w:t>
      </w:r>
    </w:p>
    <w:p w14:paraId="0157ED28" w14:textId="77777777" w:rsidR="00F24FC0" w:rsidRDefault="00F24FC0" w:rsidP="008B592B">
      <w:pPr>
        <w:pStyle w:val="MRheading30"/>
        <w:spacing w:before="60" w:after="160" w:line="276" w:lineRule="auto"/>
      </w:pPr>
      <w:r>
        <w:t>the Client shall, within a reasonable time, return all of the British Council's equipment and Deliverables. If the Client fails to do so, then the British Council may enter the Client's premises and take possession of them. Until they have been returned or repossessed, the Client shall be solely responsible for their safe keeping; and</w:t>
      </w:r>
    </w:p>
    <w:p w14:paraId="2531C53D" w14:textId="77777777" w:rsidR="00F24FC0" w:rsidRDefault="00F24FC0" w:rsidP="008B592B">
      <w:pPr>
        <w:pStyle w:val="MRheading30"/>
        <w:spacing w:before="60" w:after="160" w:line="276" w:lineRule="auto"/>
      </w:pPr>
      <w:r>
        <w:t>the accrued rights and liabilities of the parties as at termination and the continuation of any provision expressly stated to survive or implicitly surviving termination, shall not be affected.</w:t>
      </w:r>
    </w:p>
    <w:p w14:paraId="0168875D" w14:textId="77777777" w:rsidR="00F24FC0" w:rsidRDefault="00F24FC0" w:rsidP="00F06A80">
      <w:pPr>
        <w:pStyle w:val="MRheading10"/>
        <w:spacing w:before="60" w:after="160" w:line="276" w:lineRule="auto"/>
      </w:pPr>
      <w:bookmarkStart w:id="63" w:name="a133186"/>
      <w:r>
        <w:t>Safeguarding and Protecting Children and Vulnerable Adults</w:t>
      </w:r>
    </w:p>
    <w:p w14:paraId="221D9D5E" w14:textId="77777777" w:rsidR="002921FF" w:rsidRPr="002921FF" w:rsidRDefault="00F24FC0" w:rsidP="00F06A80">
      <w:pPr>
        <w:pStyle w:val="MRheading20"/>
        <w:spacing w:before="60" w:after="160" w:line="276" w:lineRule="auto"/>
      </w:pPr>
      <w:r>
        <w:t xml:space="preserve">The Client </w:t>
      </w:r>
      <w:r w:rsidR="002921FF" w:rsidRPr="002921FF">
        <w:t xml:space="preserve">will comply with all applicable legislation and codes of practice, including, where applicable, all legislation and statutory guidance relevant to the safeguarding and protection of children and vulnerable adults and with the British Council’s Safeguarding Policy and Adults at Risk Policy included in the British Council Requirements as amended from time to time, which </w:t>
      </w:r>
      <w:r w:rsidR="002921FF" w:rsidRPr="002921FF">
        <w:lastRenderedPageBreak/>
        <w:t>the Supplier acknowledges may include submitting checks by the UK Disclosure &amp; Barring Service (DBS) and/or equivalent local checks</w:t>
      </w:r>
      <w:r w:rsidR="002921FF" w:rsidRPr="002921FF">
        <w:rPr>
          <w:vertAlign w:val="superscript"/>
        </w:rPr>
        <w:footnoteReference w:id="1"/>
      </w:r>
      <w:r w:rsidR="002921FF" w:rsidRPr="002921FF">
        <w:t xml:space="preserve">.  </w:t>
      </w:r>
    </w:p>
    <w:p w14:paraId="652ADF2D" w14:textId="77777777" w:rsidR="002921FF" w:rsidRPr="002921FF" w:rsidRDefault="002921FF" w:rsidP="00F06A80">
      <w:pPr>
        <w:pStyle w:val="MRheading20"/>
        <w:spacing w:before="60" w:after="160" w:line="276" w:lineRule="auto"/>
      </w:pPr>
      <w:r w:rsidRPr="002921FF">
        <w:t xml:space="preserve">The </w:t>
      </w:r>
      <w:r>
        <w:t>Client</w:t>
      </w:r>
      <w:r w:rsidRPr="002921FF">
        <w:t xml:space="preserve"> must provide to the British Council, documentary evidence of the relevant disclosure and/or the criminal records checks in advance of undertaking any activities involving children and/or vulnerable adults in connection with this Agreement.</w:t>
      </w:r>
    </w:p>
    <w:p w14:paraId="38C09BA3" w14:textId="77777777" w:rsidR="00F24FC0" w:rsidRDefault="002921FF" w:rsidP="00F06A80">
      <w:pPr>
        <w:pStyle w:val="MRheading20"/>
        <w:spacing w:before="60" w:after="160" w:line="276" w:lineRule="auto"/>
      </w:pPr>
      <w:r w:rsidRPr="002921FF">
        <w:t>I</w:t>
      </w:r>
      <w:r>
        <w:t xml:space="preserve">n addition, the Client </w:t>
      </w:r>
      <w:r w:rsidRPr="002921FF">
        <w:t xml:space="preserve">will ensure that, where it engages any other party </w:t>
      </w:r>
      <w:r w:rsidR="00F06A80">
        <w:t>in connection with this Agreement,</w:t>
      </w:r>
      <w:r w:rsidRPr="002921FF">
        <w:t xml:space="preserve"> that party will also comply with the same requirements as if they were a party to this Agreement.</w:t>
      </w:r>
    </w:p>
    <w:p w14:paraId="501F9155" w14:textId="77777777" w:rsidR="00F24FC0" w:rsidRDefault="00F24FC0" w:rsidP="008B592B">
      <w:pPr>
        <w:pStyle w:val="MRheading10"/>
        <w:spacing w:before="60" w:after="160" w:line="276" w:lineRule="auto"/>
      </w:pPr>
      <w:r>
        <w:t>Anti-Corruption</w:t>
      </w:r>
    </w:p>
    <w:p w14:paraId="661750E7" w14:textId="77777777" w:rsidR="00F24FC0" w:rsidRDefault="00F24FC0" w:rsidP="008B592B">
      <w:pPr>
        <w:pStyle w:val="MRheading20"/>
        <w:spacing w:before="60" w:after="160" w:line="276" w:lineRule="auto"/>
      </w:pPr>
      <w:r>
        <w:t>Each party warrants that it has in place, and undertakes that it will comply with, policies and procedures to avoid the risk of bribery (as set out in the Bribery Act 2010) and fraud within its organisation and in connection with its dealings with other parties.</w:t>
      </w:r>
    </w:p>
    <w:p w14:paraId="2787A4C2" w14:textId="77777777" w:rsidR="00F24FC0" w:rsidRDefault="00F24FC0" w:rsidP="008B592B">
      <w:pPr>
        <w:pStyle w:val="MRheading10"/>
        <w:spacing w:before="60" w:after="160" w:line="276" w:lineRule="auto"/>
      </w:pPr>
      <w:bookmarkStart w:id="64" w:name="_Toc207776266"/>
      <w:bookmarkStart w:id="65" w:name="_Toc207776118"/>
      <w:bookmarkStart w:id="66" w:name="_Ref205953963"/>
      <w:bookmarkEnd w:id="63"/>
      <w:r>
        <w:t>Equal opportunities and diversity</w:t>
      </w:r>
    </w:p>
    <w:p w14:paraId="19C85D1A" w14:textId="77777777" w:rsidR="00F24FC0" w:rsidRDefault="00F24FC0" w:rsidP="008B592B">
      <w:pPr>
        <w:pStyle w:val="MRheading20"/>
        <w:spacing w:before="60" w:after="160" w:line="276" w:lineRule="auto"/>
      </w:pPr>
      <w:r>
        <w:t>The Client shall ensure that it does not, whether as an employer or provider of services and/or goods, discriminate within the meaning of the Equality Legislation.</w:t>
      </w:r>
    </w:p>
    <w:p w14:paraId="36A871E2" w14:textId="77777777" w:rsidR="00F24FC0" w:rsidRDefault="00F24FC0" w:rsidP="008B592B">
      <w:pPr>
        <w:pStyle w:val="MRheading20"/>
        <w:spacing w:before="60" w:after="160" w:line="276" w:lineRule="auto"/>
      </w:pPr>
      <w:r>
        <w:t>The Client shall comply with any equal opportunities or diversity policies or guidelines included in the British Council Requirements.</w:t>
      </w:r>
    </w:p>
    <w:p w14:paraId="7725B0DB" w14:textId="77777777" w:rsidR="00F24FC0" w:rsidRDefault="00F24FC0" w:rsidP="008B592B">
      <w:pPr>
        <w:pStyle w:val="MRheading10"/>
        <w:spacing w:before="60" w:after="160" w:line="276" w:lineRule="auto"/>
      </w:pPr>
      <w:bookmarkStart w:id="67" w:name="_Ref388001181"/>
      <w:r>
        <w:t>Assignment</w:t>
      </w:r>
      <w:bookmarkEnd w:id="64"/>
      <w:bookmarkEnd w:id="65"/>
      <w:bookmarkEnd w:id="66"/>
      <w:bookmarkEnd w:id="67"/>
    </w:p>
    <w:p w14:paraId="7BFEC5E1" w14:textId="77777777" w:rsidR="00F24FC0" w:rsidRDefault="00F24FC0" w:rsidP="008B592B">
      <w:pPr>
        <w:pStyle w:val="MRheading20"/>
        <w:spacing w:before="60" w:after="160" w:line="276" w:lineRule="auto"/>
      </w:pPr>
      <w:r>
        <w:t>The Client shall not, without the prior written consent of the British Council, assign, transfer, charge, create a trust in, or deal in any other manner with all or any of its rights or obligations under this Agreement.</w:t>
      </w:r>
    </w:p>
    <w:p w14:paraId="77FA408C" w14:textId="77777777" w:rsidR="00F24FC0" w:rsidRDefault="00F24FC0" w:rsidP="008B592B">
      <w:pPr>
        <w:pStyle w:val="MRheading20"/>
        <w:spacing w:before="60" w:after="160" w:line="276" w:lineRule="auto"/>
      </w:pPr>
      <w:bookmarkStart w:id="68" w:name="_Ref205953866"/>
      <w:r>
        <w:t>The British Council may assign or novate this Agreement to: (</w:t>
      </w:r>
      <w:proofErr w:type="spellStart"/>
      <w:r>
        <w:t>i</w:t>
      </w:r>
      <w:proofErr w:type="spellEnd"/>
      <w:r>
        <w:t xml:space="preserve">) any separate entity Controlled by the British Council; (ii) </w:t>
      </w:r>
      <w:proofErr w:type="spellStart"/>
      <w:r>
        <w:t>any body</w:t>
      </w:r>
      <w:proofErr w:type="spellEnd"/>
      <w:r>
        <w:t xml:space="preserve"> or department which succeeds to those functions of the British Council to which this Agreement relates; or (iii) any provider of outsourcing or third party services that is employed under a service contract to provide services to the British Council.  The Client warrants and represents that it will (at the British Council’s reasonable expense) execute all such documents and carry out all such acts, as reasonably required to give effect to this clause </w:t>
      </w:r>
      <w:r>
        <w:fldChar w:fldCharType="begin"/>
      </w:r>
      <w:r>
        <w:instrText xml:space="preserve"> REF _Ref205953866 \r \h  \* MERGEFORMAT </w:instrText>
      </w:r>
      <w:r>
        <w:fldChar w:fldCharType="separate"/>
      </w:r>
      <w:r w:rsidR="00824701">
        <w:t>14.2</w:t>
      </w:r>
      <w:r>
        <w:fldChar w:fldCharType="end"/>
      </w:r>
      <w:r>
        <w:t>.</w:t>
      </w:r>
      <w:bookmarkEnd w:id="68"/>
    </w:p>
    <w:p w14:paraId="568B25C8" w14:textId="77777777" w:rsidR="00F24FC0" w:rsidRDefault="00F24FC0" w:rsidP="008B592B">
      <w:pPr>
        <w:pStyle w:val="MRheading10"/>
        <w:spacing w:before="60" w:after="160" w:line="276" w:lineRule="auto"/>
      </w:pPr>
      <w:r>
        <w:t>Waiver</w:t>
      </w:r>
    </w:p>
    <w:p w14:paraId="33354B4A" w14:textId="77777777" w:rsidR="00F24FC0" w:rsidRDefault="00F24FC0" w:rsidP="008B592B">
      <w:pPr>
        <w:pStyle w:val="MRheading20"/>
        <w:spacing w:before="60" w:after="160" w:line="276" w:lineRule="auto"/>
      </w:pPr>
      <w:r>
        <w:t>A waiver of any right under this Agreement is only effective if it is in writing and it applies only to the party to whom the waiver is addressed and the circumstances for which it is given.</w:t>
      </w:r>
    </w:p>
    <w:p w14:paraId="1E96235C" w14:textId="77777777" w:rsidR="00F24FC0" w:rsidRDefault="00F24FC0" w:rsidP="008B592B">
      <w:pPr>
        <w:pStyle w:val="MRheading10"/>
        <w:spacing w:before="60" w:after="160" w:line="276" w:lineRule="auto"/>
      </w:pPr>
      <w:r>
        <w:lastRenderedPageBreak/>
        <w:t>Entire agreement</w:t>
      </w:r>
    </w:p>
    <w:p w14:paraId="00D75339" w14:textId="77777777" w:rsidR="00F24FC0" w:rsidRDefault="00F24FC0" w:rsidP="008B592B">
      <w:pPr>
        <w:pStyle w:val="MRheading20"/>
        <w:spacing w:before="60" w:after="160" w:line="276" w:lineRule="auto"/>
      </w:pPr>
      <w: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5FA05A2B" w14:textId="77777777" w:rsidR="00F24FC0" w:rsidRDefault="00F24FC0" w:rsidP="008B592B">
      <w:pPr>
        <w:pStyle w:val="MRheading10"/>
        <w:spacing w:before="60" w:after="160" w:line="276" w:lineRule="auto"/>
      </w:pPr>
      <w:bookmarkStart w:id="69" w:name="_Ref508878854"/>
      <w:r>
        <w:t>Variation</w:t>
      </w:r>
      <w:bookmarkEnd w:id="69"/>
    </w:p>
    <w:p w14:paraId="25B000C3" w14:textId="77777777" w:rsidR="00F24FC0" w:rsidRDefault="00F24FC0" w:rsidP="008B592B">
      <w:pPr>
        <w:pStyle w:val="MRheading20"/>
        <w:spacing w:before="60" w:after="160" w:line="276" w:lineRule="auto"/>
      </w:pPr>
      <w:r>
        <w:t>No variation of this Agreement shall be valid unless it is in writing and signed by or on behalf of each of the parties.</w:t>
      </w:r>
    </w:p>
    <w:p w14:paraId="6C19EF4F" w14:textId="77777777" w:rsidR="00F24FC0" w:rsidRDefault="00F24FC0" w:rsidP="008B592B">
      <w:pPr>
        <w:pStyle w:val="MRheading10"/>
        <w:spacing w:before="60" w:after="160" w:line="276" w:lineRule="auto"/>
      </w:pPr>
      <w:bookmarkStart w:id="70" w:name="a273531"/>
      <w:r>
        <w:t>Severance</w:t>
      </w:r>
      <w:bookmarkEnd w:id="70"/>
    </w:p>
    <w:p w14:paraId="39FEABED" w14:textId="77777777" w:rsidR="00F24FC0" w:rsidRDefault="00F24FC0" w:rsidP="008B592B">
      <w:pPr>
        <w:pStyle w:val="MRheading20"/>
        <w:spacing w:before="60" w:after="160" w:line="276" w:lineRule="auto"/>
      </w:pPr>
      <w: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7A16713F" w14:textId="77777777" w:rsidR="00F24FC0" w:rsidRDefault="00F24FC0" w:rsidP="008B592B">
      <w:pPr>
        <w:pStyle w:val="MRheading10"/>
        <w:spacing w:before="60" w:after="160" w:line="276" w:lineRule="auto"/>
      </w:pPr>
      <w:r>
        <w:t>Counterparts</w:t>
      </w:r>
    </w:p>
    <w:p w14:paraId="4A036909" w14:textId="77777777" w:rsidR="00F24FC0" w:rsidRDefault="00F24FC0" w:rsidP="008B592B">
      <w:pPr>
        <w:pStyle w:val="MRheading20"/>
        <w:spacing w:before="60" w:after="160" w:line="276" w:lineRule="auto"/>
      </w:pPr>
      <w: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7FE14E84" w14:textId="77777777" w:rsidR="00F24FC0" w:rsidRDefault="00F24FC0" w:rsidP="008B592B">
      <w:pPr>
        <w:pStyle w:val="MRheading10"/>
        <w:spacing w:before="60" w:after="160" w:line="276" w:lineRule="auto"/>
      </w:pPr>
      <w:bookmarkStart w:id="71" w:name="_Toc207776269"/>
      <w:bookmarkStart w:id="72" w:name="_Toc207776121"/>
      <w:r>
        <w:t>Third party rights</w:t>
      </w:r>
      <w:bookmarkEnd w:id="71"/>
      <w:bookmarkEnd w:id="72"/>
    </w:p>
    <w:p w14:paraId="018E0C67" w14:textId="77777777" w:rsidR="00F24FC0" w:rsidRDefault="00F24FC0" w:rsidP="008B592B">
      <w:pPr>
        <w:pStyle w:val="MRheading20"/>
        <w:spacing w:before="60" w:after="160" w:line="276" w:lineRule="auto"/>
      </w:pPr>
      <w:r>
        <w:t xml:space="preserve">Subject to clause </w:t>
      </w:r>
      <w:r>
        <w:fldChar w:fldCharType="begin"/>
      </w:r>
      <w:r>
        <w:instrText xml:space="preserve"> REF _Ref389382618 \r \h  \* MERGEFORMAT </w:instrText>
      </w:r>
      <w:r>
        <w:fldChar w:fldCharType="separate"/>
      </w:r>
      <w:r w:rsidR="00824701">
        <w:t>1.2.4</w:t>
      </w:r>
      <w:r>
        <w:fldChar w:fldCharType="end"/>
      </w:r>
      <w:r>
        <w:t xml:space="preserve">, this Agreement does not create any rights or benefits enforceable by any person not a party to it except that a person who under clause </w:t>
      </w:r>
      <w:r>
        <w:fldChar w:fldCharType="begin"/>
      </w:r>
      <w:r>
        <w:instrText xml:space="preserve"> REF _Ref388001181 \r \h  \* MERGEFORMAT </w:instrText>
      </w:r>
      <w:r>
        <w:fldChar w:fldCharType="separate"/>
      </w:r>
      <w:r w:rsidR="00824701">
        <w:t>14</w:t>
      </w:r>
      <w:r>
        <w:fldChar w:fldCharType="end"/>
      </w:r>
      <w:r>
        <w:t xml:space="preserve"> is a permitted successor or assignee of the rights or benefits of a party may enforce such rights or benefits.</w:t>
      </w:r>
    </w:p>
    <w:p w14:paraId="417E7501" w14:textId="77777777" w:rsidR="00F24FC0" w:rsidRDefault="00F24FC0" w:rsidP="008B592B">
      <w:pPr>
        <w:pStyle w:val="MRheading20"/>
        <w:spacing w:before="60" w:after="160" w:line="276" w:lineRule="auto"/>
      </w:pPr>
      <w: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2B5B79F0" w14:textId="77777777" w:rsidR="00F24FC0" w:rsidRDefault="00F24FC0" w:rsidP="008B592B">
      <w:pPr>
        <w:pStyle w:val="MRheading10"/>
        <w:spacing w:before="60" w:after="160" w:line="276" w:lineRule="auto"/>
      </w:pPr>
      <w:r>
        <w:t>No partnership or agency</w:t>
      </w:r>
    </w:p>
    <w:p w14:paraId="6F61B192" w14:textId="77777777" w:rsidR="00F24FC0" w:rsidRDefault="00F24FC0" w:rsidP="008B592B">
      <w:pPr>
        <w:pStyle w:val="MRheading20"/>
        <w:spacing w:before="60" w:after="160" w:line="276" w:lineRule="auto"/>
      </w:pPr>
      <w: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11E60F86" w14:textId="77777777" w:rsidR="00F24FC0" w:rsidRDefault="00F24FC0" w:rsidP="008B592B">
      <w:pPr>
        <w:pStyle w:val="MRheading10"/>
        <w:spacing w:before="60" w:after="160" w:line="276" w:lineRule="auto"/>
      </w:pPr>
      <w:bookmarkStart w:id="73" w:name="_Toc207776265"/>
      <w:bookmarkStart w:id="74" w:name="_Toc207776117"/>
      <w:bookmarkStart w:id="75" w:name="_Ref205953761"/>
      <w:r>
        <w:lastRenderedPageBreak/>
        <w:t>Force Majeure</w:t>
      </w:r>
      <w:bookmarkEnd w:id="73"/>
      <w:bookmarkEnd w:id="74"/>
      <w:bookmarkEnd w:id="75"/>
    </w:p>
    <w:p w14:paraId="41EE474B" w14:textId="77777777" w:rsidR="00F24FC0" w:rsidRDefault="00F24FC0" w:rsidP="008B592B">
      <w:pPr>
        <w:pStyle w:val="MRheading20"/>
        <w:spacing w:before="60" w:after="160" w:line="276" w:lineRule="auto"/>
      </w:pPr>
      <w:bookmarkStart w:id="76" w:name="_Ref389489076"/>
      <w:r>
        <w:t xml:space="preserve">Subject to clauses </w:t>
      </w:r>
      <w:r>
        <w:fldChar w:fldCharType="begin"/>
      </w:r>
      <w:r>
        <w:instrText xml:space="preserve"> REF a866385 \r \h  \* MERGEFORMAT </w:instrText>
      </w:r>
      <w:r>
        <w:fldChar w:fldCharType="separate"/>
      </w:r>
      <w:r w:rsidR="00824701">
        <w:t>22.2</w:t>
      </w:r>
      <w:r>
        <w:fldChar w:fldCharType="end"/>
      </w:r>
      <w:r>
        <w:t xml:space="preserve"> and </w:t>
      </w:r>
      <w:r>
        <w:fldChar w:fldCharType="begin"/>
      </w:r>
      <w:r>
        <w:instrText xml:space="preserve"> REF _Ref385414574 \r \h  \* MERGEFORMAT </w:instrText>
      </w:r>
      <w:r>
        <w:fldChar w:fldCharType="separate"/>
      </w:r>
      <w:r w:rsidR="00824701">
        <w:t>22.3</w:t>
      </w:r>
      <w:r>
        <w:fldChar w:fldCharType="end"/>
      </w:r>
      <w:r>
        <w:t xml:space="preserve">, neither party shall be in breach of this Agreement if it is prevented from or delayed in carrying on its business </w:t>
      </w:r>
      <w:r w:rsidR="009724F7" w:rsidRPr="00E7434B">
        <w:rPr>
          <w:rFonts w:cs="Arial"/>
          <w:iCs/>
        </w:rPr>
        <w:t>and/or material obligations hereunder by a Force Majeure Event.</w:t>
      </w:r>
      <w:bookmarkEnd w:id="76"/>
    </w:p>
    <w:p w14:paraId="6D31EA40" w14:textId="77777777" w:rsidR="00F24FC0" w:rsidRDefault="00F24FC0" w:rsidP="008B592B">
      <w:pPr>
        <w:pStyle w:val="MRheading20"/>
        <w:spacing w:before="60" w:after="160" w:line="276" w:lineRule="auto"/>
      </w:pPr>
      <w:bookmarkStart w:id="77" w:name="a866385"/>
      <w:r>
        <w:t>A party that is subject to a Force Majeure Event shall not be in breach of this Agreement provided that:</w:t>
      </w:r>
      <w:bookmarkEnd w:id="77"/>
    </w:p>
    <w:p w14:paraId="2EF48992" w14:textId="77777777" w:rsidR="00F24FC0" w:rsidRDefault="00F24FC0" w:rsidP="008B592B">
      <w:pPr>
        <w:pStyle w:val="MRheading30"/>
        <w:spacing w:before="60" w:after="160" w:line="276" w:lineRule="auto"/>
      </w:pPr>
      <w:r>
        <w:t xml:space="preserve">it promptly notifies the other party in writing of the nature and extent of the Force Majeure Event causing its failure or delay in performance; </w:t>
      </w:r>
    </w:p>
    <w:p w14:paraId="764E644D" w14:textId="77777777" w:rsidR="00F24FC0" w:rsidRDefault="00F24FC0" w:rsidP="008B592B">
      <w:pPr>
        <w:pStyle w:val="MRheading30"/>
        <w:spacing w:before="60" w:after="160" w:line="276" w:lineRule="auto"/>
      </w:pPr>
      <w:r>
        <w:t>it could not have avoided the effect of the Force Majeure Event by taking precautions which, having regard to all the matters known to it before the Force Majeure Event, it ought reasonably to have taken, but did not; and</w:t>
      </w:r>
    </w:p>
    <w:p w14:paraId="386ADC01" w14:textId="77777777" w:rsidR="00F24FC0" w:rsidRDefault="00F24FC0" w:rsidP="008B592B">
      <w:pPr>
        <w:pStyle w:val="MRheading30"/>
        <w:spacing w:before="60" w:after="160" w:line="276" w:lineRule="auto"/>
      </w:pPr>
      <w: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7686D9EB" w14:textId="77777777" w:rsidR="00F24FC0" w:rsidRDefault="00F24FC0" w:rsidP="008B592B">
      <w:pPr>
        <w:pStyle w:val="MRheading20"/>
        <w:spacing w:before="60" w:after="160" w:line="276" w:lineRule="auto"/>
      </w:pPr>
      <w:bookmarkStart w:id="78" w:name="_Ref385414574"/>
      <w:r>
        <w:t xml:space="preserve">Nothing in this clause </w:t>
      </w:r>
      <w:r>
        <w:fldChar w:fldCharType="begin"/>
      </w:r>
      <w:r>
        <w:instrText xml:space="preserve"> REF _Ref205953761 \r \h  \* MERGEFORMAT </w:instrText>
      </w:r>
      <w:r>
        <w:fldChar w:fldCharType="separate"/>
      </w:r>
      <w:r w:rsidR="00824701">
        <w:t>22</w:t>
      </w:r>
      <w:r>
        <w:fldChar w:fldCharType="end"/>
      </w:r>
      <w: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9724F7">
        <w:t xml:space="preserve"> Force Majeure Event</w:t>
      </w:r>
      <w:r>
        <w:t>).</w:t>
      </w:r>
      <w:bookmarkEnd w:id="78"/>
    </w:p>
    <w:p w14:paraId="2E62F81F" w14:textId="77777777" w:rsidR="00F24FC0" w:rsidRDefault="00F24FC0" w:rsidP="008B592B">
      <w:pPr>
        <w:pStyle w:val="MRheading10"/>
        <w:spacing w:before="60" w:after="160" w:line="276" w:lineRule="auto"/>
      </w:pPr>
      <w:bookmarkStart w:id="79" w:name="_Ref388023362"/>
      <w:r>
        <w:t>Notice</w:t>
      </w:r>
      <w:bookmarkEnd w:id="79"/>
    </w:p>
    <w:p w14:paraId="25D57888" w14:textId="77777777" w:rsidR="00F24FC0" w:rsidRDefault="00F24FC0" w:rsidP="008B592B">
      <w:pPr>
        <w:pStyle w:val="MRheading20"/>
        <w:spacing w:before="60" w:after="160" w:line="276" w:lineRule="auto"/>
      </w:pPr>
      <w:bookmarkStart w:id="80" w:name="_Ref308693854"/>
      <w: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9724F7">
        <w:t xml:space="preserve">, or by email, </w:t>
      </w:r>
      <w:r>
        <w:t>and shall be delivered:</w:t>
      </w:r>
    </w:p>
    <w:p w14:paraId="097DC6E3" w14:textId="77777777" w:rsidR="00F24FC0" w:rsidRDefault="00F24FC0" w:rsidP="008B592B">
      <w:pPr>
        <w:pStyle w:val="MRheading30"/>
        <w:spacing w:before="60" w:after="160" w:line="276" w:lineRule="auto"/>
      </w:pPr>
      <w:bookmarkStart w:id="81" w:name="_Ref63103012"/>
      <w:r>
        <w:t>personally, in which case the notice will be deemed to have been received at the time of delivery;</w:t>
      </w:r>
      <w:bookmarkEnd w:id="81"/>
    </w:p>
    <w:p w14:paraId="39439EE6" w14:textId="77777777" w:rsidR="00F24FC0" w:rsidRDefault="00F24FC0" w:rsidP="008B592B">
      <w:pPr>
        <w:pStyle w:val="MRheading30"/>
        <w:spacing w:before="60" w:after="160" w:line="276" w:lineRule="auto"/>
      </w:pPr>
      <w:r>
        <w:t xml:space="preserve">by pre-paid, first-class post if the notice is being sent to an address within the country of posting, in which case the notice will be deemed to have been received at 09:00 in the country of receipt on the second (2nd) normal </w:t>
      </w:r>
      <w:r w:rsidR="004D5DA1">
        <w:t>w</w:t>
      </w:r>
      <w:r>
        <w:t xml:space="preserve">orking </w:t>
      </w:r>
      <w:r w:rsidR="009724F7">
        <w:t>D</w:t>
      </w:r>
      <w:r>
        <w:t xml:space="preserve">ay in the country specified in the recipient’s address for notices after the date of posting; </w:t>
      </w:r>
    </w:p>
    <w:p w14:paraId="7233AC60" w14:textId="77777777" w:rsidR="009724F7" w:rsidRDefault="00F24FC0" w:rsidP="008B592B">
      <w:pPr>
        <w:pStyle w:val="MRheading30"/>
        <w:spacing w:before="60" w:after="160" w:line="276" w:lineRule="auto"/>
      </w:pPr>
      <w:bookmarkStart w:id="82" w:name="_Ref63103019"/>
      <w:r>
        <w:t xml:space="preserve">by international standard post if being sent to an address outside the country of posting, in which case the notice will be deemed to have been received at 09:00 in the country of receipt on the seventh (7th) normal </w:t>
      </w:r>
      <w:r w:rsidR="004D5DA1">
        <w:t>w</w:t>
      </w:r>
      <w:r>
        <w:t xml:space="preserve">orking </w:t>
      </w:r>
      <w:r w:rsidR="009724F7">
        <w:t>D</w:t>
      </w:r>
      <w:r>
        <w:t>ay in the country specified in the recipient’s address for notices after the date of posting</w:t>
      </w:r>
      <w:r w:rsidR="009724F7">
        <w:t>; or</w:t>
      </w:r>
      <w:bookmarkEnd w:id="82"/>
      <w:r w:rsidR="009724F7">
        <w:t xml:space="preserve"> </w:t>
      </w:r>
    </w:p>
    <w:p w14:paraId="4368E260" w14:textId="77777777" w:rsidR="00F24FC0" w:rsidRPr="00E7434B" w:rsidRDefault="009724F7" w:rsidP="008B592B">
      <w:pPr>
        <w:pStyle w:val="MRheading30"/>
        <w:spacing w:before="60" w:after="160" w:line="276" w:lineRule="auto"/>
      </w:pPr>
      <w:r w:rsidRPr="00E7434B">
        <w:t xml:space="preserve">by </w:t>
      </w:r>
      <w:r w:rsidR="001D1665" w:rsidRPr="00574CDF">
        <w:t xml:space="preserve">email to </w:t>
      </w:r>
      <w:r w:rsidR="001D1665">
        <w:t xml:space="preserve">the relevant email address specified in clause </w:t>
      </w:r>
      <w:r w:rsidR="001D1665">
        <w:fldChar w:fldCharType="begin"/>
      </w:r>
      <w:r w:rsidR="001D1665">
        <w:instrText xml:space="preserve"> REF _Ref62839251 \r \h </w:instrText>
      </w:r>
      <w:r w:rsidR="001D1665">
        <w:fldChar w:fldCharType="separate"/>
      </w:r>
      <w:r w:rsidR="00824701">
        <w:t>4.1</w:t>
      </w:r>
      <w:r w:rsidR="001D1665">
        <w:fldChar w:fldCharType="end"/>
      </w:r>
      <w:r w:rsidR="001D1665">
        <w:t xml:space="preserve"> of Schedule 1</w:t>
      </w:r>
      <w:r w:rsidR="001D1665" w:rsidRPr="00574CDF">
        <w:t xml:space="preserve"> </w:t>
      </w:r>
      <w:r w:rsidR="00D47B91" w:rsidRPr="00D47B91">
        <w:rPr>
          <w:rFonts w:cs="Arial"/>
        </w:rPr>
        <w:t xml:space="preserve">(or such other email address as the relevant party may notify to the other party), in which case, the notice will be deemed to have been received at the time of transmission, or if this time falls outside of Working Hours, when Working Hours resume, in each case provided that no out of office auto-reply or error message is received by the </w:t>
      </w:r>
      <w:r w:rsidR="00D47B91" w:rsidRPr="00D47B91">
        <w:rPr>
          <w:rFonts w:cs="Arial"/>
        </w:rPr>
        <w:lastRenderedPageBreak/>
        <w:t>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29C14E53" w14:textId="77777777" w:rsidR="00F24FC0" w:rsidRDefault="00F24FC0" w:rsidP="008B592B">
      <w:pPr>
        <w:pStyle w:val="MRheading20"/>
        <w:spacing w:before="60" w:after="160" w:line="276" w:lineRule="auto"/>
      </w:pPr>
      <w:r>
        <w:t>To prove service of notice</w:t>
      </w:r>
      <w:r w:rsidR="009724F7">
        <w:t xml:space="preserve"> under clauses </w:t>
      </w:r>
      <w:r w:rsidR="009724F7">
        <w:fldChar w:fldCharType="begin"/>
      </w:r>
      <w:r w:rsidR="009724F7">
        <w:instrText xml:space="preserve"> REF _Ref63103012 \r \h </w:instrText>
      </w:r>
      <w:r w:rsidR="009724F7">
        <w:fldChar w:fldCharType="separate"/>
      </w:r>
      <w:r w:rsidR="00824701">
        <w:t>23.1.1</w:t>
      </w:r>
      <w:r w:rsidR="009724F7">
        <w:fldChar w:fldCharType="end"/>
      </w:r>
      <w:r w:rsidR="009724F7">
        <w:t xml:space="preserve"> to </w:t>
      </w:r>
      <w:r w:rsidR="009724F7">
        <w:fldChar w:fldCharType="begin"/>
      </w:r>
      <w:r w:rsidR="009724F7">
        <w:instrText xml:space="preserve"> REF _Ref63103019 \r \h </w:instrText>
      </w:r>
      <w:r w:rsidR="009724F7">
        <w:fldChar w:fldCharType="separate"/>
      </w:r>
      <w:r w:rsidR="00824701">
        <w:t>23.1.3</w:t>
      </w:r>
      <w:r w:rsidR="009724F7">
        <w:fldChar w:fldCharType="end"/>
      </w:r>
      <w:r w:rsidR="009724F7">
        <w:t xml:space="preserve"> above</w:t>
      </w:r>
      <w:r>
        <w:t>, it is sufficient to prove that the envelope containing the notice was properly addressed and posted or handed to the courier.</w:t>
      </w:r>
      <w:bookmarkStart w:id="83" w:name="_Toc207776237"/>
      <w:bookmarkStart w:id="84" w:name="Schedule3"/>
      <w:bookmarkEnd w:id="80"/>
      <w:bookmarkEnd w:id="83"/>
      <w:bookmarkEnd w:id="84"/>
    </w:p>
    <w:p w14:paraId="77E68AA2" w14:textId="77777777" w:rsidR="00F24FC0" w:rsidRDefault="00F24FC0" w:rsidP="008B592B">
      <w:pPr>
        <w:pStyle w:val="MRheading10"/>
        <w:spacing w:before="60" w:after="160" w:line="276" w:lineRule="auto"/>
      </w:pPr>
      <w:bookmarkStart w:id="85" w:name="_Toc207776271"/>
      <w:bookmarkStart w:id="86" w:name="_Toc207776123"/>
      <w:bookmarkStart w:id="87" w:name="_Ref205954210"/>
      <w:r>
        <w:t>Governing Law and Dispute Resolution Procedure</w:t>
      </w:r>
      <w:bookmarkEnd w:id="85"/>
      <w:bookmarkEnd w:id="86"/>
      <w:bookmarkEnd w:id="87"/>
    </w:p>
    <w:p w14:paraId="626169CD" w14:textId="77777777" w:rsidR="00F24FC0" w:rsidRDefault="00F24FC0" w:rsidP="008B592B">
      <w:pPr>
        <w:pStyle w:val="MRheading20"/>
        <w:spacing w:before="60" w:after="160" w:line="276" w:lineRule="auto"/>
      </w:pPr>
      <w:bookmarkStart w:id="88" w:name="_Ref211056692"/>
      <w:r>
        <w:t>This Agreement and any dispute or claim (including any non-contractual dispute or claim) arising out of or in connection with it or its subject matter, shall be governed by, and construed in accordance with, the laws of England and Wales.</w:t>
      </w:r>
    </w:p>
    <w:p w14:paraId="4E24CE8A" w14:textId="77777777" w:rsidR="00F24FC0" w:rsidRDefault="00F24FC0" w:rsidP="008B592B">
      <w:pPr>
        <w:pStyle w:val="MRheading20"/>
        <w:spacing w:before="60" w:after="160" w:line="276" w:lineRule="auto"/>
      </w:pPr>
      <w:bookmarkStart w:id="89" w:name="_Ref266467572"/>
      <w:r>
        <w:t xml:space="preserve">Subject to the remainder of this clause </w:t>
      </w:r>
      <w:r>
        <w:fldChar w:fldCharType="begin"/>
      </w:r>
      <w:r>
        <w:instrText xml:space="preserve"> REF _Ref205954210 \r \h  \* MERGEFORMAT </w:instrText>
      </w:r>
      <w:r>
        <w:fldChar w:fldCharType="separate"/>
      </w:r>
      <w:r w:rsidR="00824701">
        <w:t>24</w:t>
      </w:r>
      <w:r>
        <w:fldChar w:fldCharType="end"/>
      </w:r>
      <w: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89"/>
    </w:p>
    <w:p w14:paraId="751461A4" w14:textId="77777777" w:rsidR="00F24FC0" w:rsidRDefault="00F24FC0" w:rsidP="008B592B">
      <w:pPr>
        <w:pStyle w:val="MRheading20"/>
        <w:spacing w:before="60" w:after="160" w:line="276" w:lineRule="auto"/>
      </w:pPr>
      <w:bookmarkStart w:id="90" w:name="_Ref290998444"/>
      <w:bookmarkStart w:id="91" w:name="_Ref293665941"/>
      <w:bookmarkStart w:id="92" w:name="_Ref508704989"/>
      <w: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90"/>
      <w:r>
        <w:t xml:space="preserve"> </w:t>
      </w:r>
      <w:r>
        <w:fldChar w:fldCharType="begin"/>
      </w:r>
      <w:r>
        <w:instrText xml:space="preserve"> REF _Ref293665941 \r \h  \* MERGEFORMAT </w:instrText>
      </w:r>
      <w:r>
        <w:fldChar w:fldCharType="separate"/>
      </w:r>
      <w:r w:rsidR="00824701">
        <w:t>24.3</w:t>
      </w:r>
      <w:r>
        <w:fldChar w:fldCharType="end"/>
      </w:r>
      <w:r>
        <w:t xml:space="preserve">, either party may commence proceedings in accordance with clause </w:t>
      </w:r>
      <w:r>
        <w:fldChar w:fldCharType="begin"/>
      </w:r>
      <w:r>
        <w:instrText xml:space="preserve"> REF _Ref266467572 \r \h  \* MERGEFORMAT </w:instrText>
      </w:r>
      <w:r>
        <w:fldChar w:fldCharType="separate"/>
      </w:r>
      <w:r w:rsidR="00824701">
        <w:t>24.2</w:t>
      </w:r>
      <w:r>
        <w:fldChar w:fldCharType="end"/>
      </w:r>
      <w:r>
        <w:t>.</w:t>
      </w:r>
      <w:bookmarkEnd w:id="91"/>
    </w:p>
    <w:bookmarkEnd w:id="88"/>
    <w:bookmarkEnd w:id="92"/>
    <w:p w14:paraId="29F2C4CB" w14:textId="77777777" w:rsidR="00F24FC0" w:rsidRDefault="00F24FC0" w:rsidP="008B592B">
      <w:pPr>
        <w:pStyle w:val="MRheading20"/>
        <w:spacing w:before="60" w:after="160" w:line="276" w:lineRule="auto"/>
      </w:pPr>
      <w:r>
        <w:t xml:space="preserve">Nothing in this clause </w:t>
      </w:r>
      <w:r>
        <w:fldChar w:fldCharType="begin"/>
      </w:r>
      <w:r>
        <w:instrText xml:space="preserve"> REF _Ref205954210 \r \h  \* MERGEFORMAT </w:instrText>
      </w:r>
      <w:r>
        <w:fldChar w:fldCharType="separate"/>
      </w:r>
      <w:r w:rsidR="00824701">
        <w:t>24</w:t>
      </w:r>
      <w:r>
        <w:fldChar w:fldCharType="end"/>
      </w:r>
      <w: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61746F18" w14:textId="77777777" w:rsidR="007861DD" w:rsidRPr="007861DD" w:rsidRDefault="007861DD" w:rsidP="00F06A80">
      <w:pPr>
        <w:pStyle w:val="MRheading20"/>
        <w:numPr>
          <w:ilvl w:val="0"/>
          <w:numId w:val="0"/>
        </w:numPr>
        <w:spacing w:before="60" w:after="160" w:line="276" w:lineRule="auto"/>
        <w:jc w:val="center"/>
        <w:rPr>
          <w:rFonts w:eastAsia="Calibri"/>
          <w:b/>
          <w:u w:val="single"/>
        </w:rPr>
      </w:pPr>
      <w:r>
        <w:br w:type="page"/>
      </w:r>
      <w:r w:rsidRPr="007861DD">
        <w:rPr>
          <w:rFonts w:eastAsia="Calibri"/>
          <w:b/>
          <w:u w:val="single"/>
        </w:rPr>
        <w:lastRenderedPageBreak/>
        <w:t>Schedule 5</w:t>
      </w:r>
    </w:p>
    <w:p w14:paraId="4AD6D345" w14:textId="77777777" w:rsidR="007861DD" w:rsidRPr="007861DD" w:rsidRDefault="007861DD" w:rsidP="009732F9">
      <w:pPr>
        <w:spacing w:before="60" w:after="160" w:line="276" w:lineRule="auto"/>
        <w:jc w:val="center"/>
        <w:rPr>
          <w:rFonts w:eastAsia="Calibri"/>
          <w:b/>
          <w:u w:val="single"/>
        </w:rPr>
      </w:pPr>
      <w:r w:rsidRPr="007861DD">
        <w:rPr>
          <w:rFonts w:eastAsia="Calibri"/>
          <w:b/>
          <w:u w:val="single"/>
        </w:rPr>
        <w:t>Data Processing Schedule [to be completed by British Council]</w:t>
      </w:r>
    </w:p>
    <w:tbl>
      <w:tblPr>
        <w:tblpPr w:leftFromText="180" w:rightFromText="180" w:vertAnchor="text" w:horzAnchor="margin" w:tblpXSpec="right" w:tblpY="310"/>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413"/>
      </w:tblGrid>
      <w:tr w:rsidR="007861DD" w:rsidRPr="006B3C60" w14:paraId="7B21247F" w14:textId="77777777" w:rsidTr="0083605E">
        <w:tc>
          <w:tcPr>
            <w:tcW w:w="3794" w:type="dxa"/>
            <w:shd w:val="clear" w:color="auto" w:fill="auto"/>
          </w:tcPr>
          <w:p w14:paraId="2E73D8F5" w14:textId="77777777" w:rsidR="007861DD" w:rsidRPr="006B3C60" w:rsidRDefault="007861DD" w:rsidP="008B592B">
            <w:pPr>
              <w:spacing w:before="60" w:after="160" w:line="276" w:lineRule="auto"/>
              <w:jc w:val="left"/>
              <w:rPr>
                <w:rFonts w:eastAsia="Calibri" w:cs="Arial"/>
                <w:b/>
                <w:color w:val="000000"/>
                <w:szCs w:val="22"/>
              </w:rPr>
            </w:pPr>
            <w:bookmarkStart w:id="93" w:name="a654696"/>
            <w:r w:rsidRPr="006B3C60">
              <w:rPr>
                <w:rFonts w:eastAsia="Calibri" w:cs="Arial"/>
                <w:b/>
                <w:color w:val="000000"/>
                <w:szCs w:val="22"/>
              </w:rPr>
              <w:t>Description</w:t>
            </w:r>
          </w:p>
        </w:tc>
        <w:tc>
          <w:tcPr>
            <w:tcW w:w="6413" w:type="dxa"/>
            <w:shd w:val="clear" w:color="auto" w:fill="auto"/>
          </w:tcPr>
          <w:p w14:paraId="2D56EF25" w14:textId="77777777" w:rsidR="007861DD" w:rsidRPr="008B592B" w:rsidRDefault="007861DD" w:rsidP="008B592B">
            <w:pPr>
              <w:spacing w:before="60" w:after="160" w:line="276" w:lineRule="auto"/>
              <w:jc w:val="left"/>
              <w:rPr>
                <w:rFonts w:eastAsia="Calibri" w:cs="Arial"/>
                <w:b/>
                <w:color w:val="000000"/>
                <w:szCs w:val="22"/>
              </w:rPr>
            </w:pPr>
            <w:r w:rsidRPr="008B592B">
              <w:rPr>
                <w:rFonts w:eastAsia="Calibri" w:cs="Arial"/>
                <w:b/>
                <w:color w:val="000000"/>
                <w:szCs w:val="22"/>
              </w:rPr>
              <w:t>Details</w:t>
            </w:r>
          </w:p>
        </w:tc>
      </w:tr>
      <w:tr w:rsidR="007861DD" w:rsidRPr="006B3C60" w14:paraId="0E769F39" w14:textId="77777777" w:rsidTr="0083605E">
        <w:tc>
          <w:tcPr>
            <w:tcW w:w="3794" w:type="dxa"/>
            <w:shd w:val="clear" w:color="auto" w:fill="auto"/>
          </w:tcPr>
          <w:p w14:paraId="418215F8" w14:textId="77777777" w:rsidR="007861DD" w:rsidRPr="006B3C60" w:rsidRDefault="007861DD" w:rsidP="008B592B">
            <w:pPr>
              <w:spacing w:before="60" w:after="160" w:line="276" w:lineRule="auto"/>
              <w:jc w:val="left"/>
              <w:rPr>
                <w:rFonts w:eastAsia="Calibri" w:cs="Arial"/>
                <w:b/>
                <w:color w:val="000000"/>
                <w:szCs w:val="22"/>
              </w:rPr>
            </w:pPr>
            <w:r w:rsidRPr="006B3C60">
              <w:rPr>
                <w:rFonts w:eastAsia="Calibri" w:cs="Arial"/>
                <w:b/>
                <w:color w:val="000000"/>
                <w:szCs w:val="22"/>
              </w:rPr>
              <w:t>Duration of Processing</w:t>
            </w:r>
          </w:p>
        </w:tc>
        <w:tc>
          <w:tcPr>
            <w:tcW w:w="6413" w:type="dxa"/>
            <w:shd w:val="clear" w:color="auto" w:fill="auto"/>
          </w:tcPr>
          <w:p w14:paraId="3691B26C" w14:textId="77777777" w:rsidR="007861DD" w:rsidRPr="008B592B" w:rsidRDefault="007861DD" w:rsidP="008B592B">
            <w:pPr>
              <w:spacing w:before="60" w:after="160" w:line="276" w:lineRule="auto"/>
              <w:jc w:val="left"/>
              <w:rPr>
                <w:rFonts w:eastAsia="Calibri" w:cs="Arial"/>
                <w:color w:val="000000"/>
                <w:szCs w:val="22"/>
              </w:rPr>
            </w:pPr>
            <w:r w:rsidRPr="008B592B">
              <w:rPr>
                <w:rFonts w:eastAsia="Calibri" w:cs="Arial"/>
                <w:color w:val="000000"/>
                <w:szCs w:val="22"/>
              </w:rPr>
              <w:t>[Clearly set out the duration of the processing including dates]</w:t>
            </w:r>
          </w:p>
        </w:tc>
      </w:tr>
      <w:tr w:rsidR="007861DD" w:rsidRPr="006B3C60" w14:paraId="08AA356E" w14:textId="77777777" w:rsidTr="0083605E">
        <w:tc>
          <w:tcPr>
            <w:tcW w:w="3794" w:type="dxa"/>
            <w:shd w:val="clear" w:color="auto" w:fill="auto"/>
          </w:tcPr>
          <w:p w14:paraId="77C6F3D8" w14:textId="77777777" w:rsidR="007861DD" w:rsidRPr="006B3C60" w:rsidRDefault="007861DD" w:rsidP="008B592B">
            <w:pPr>
              <w:spacing w:before="60" w:after="160" w:line="276" w:lineRule="auto"/>
              <w:jc w:val="left"/>
              <w:rPr>
                <w:rFonts w:eastAsia="Calibri" w:cs="Arial"/>
                <w:b/>
                <w:color w:val="000000"/>
                <w:szCs w:val="22"/>
              </w:rPr>
            </w:pPr>
            <w:r w:rsidRPr="006B3C60">
              <w:rPr>
                <w:rFonts w:eastAsia="Calibri" w:cs="Arial"/>
                <w:b/>
                <w:color w:val="000000"/>
                <w:szCs w:val="22"/>
              </w:rPr>
              <w:t>Nature/purpose of Processing</w:t>
            </w:r>
          </w:p>
        </w:tc>
        <w:tc>
          <w:tcPr>
            <w:tcW w:w="6413" w:type="dxa"/>
            <w:shd w:val="clear" w:color="auto" w:fill="auto"/>
          </w:tcPr>
          <w:p w14:paraId="268590C5" w14:textId="77777777" w:rsidR="007861DD" w:rsidRPr="008B592B" w:rsidRDefault="007861DD" w:rsidP="008B592B">
            <w:pPr>
              <w:autoSpaceDE w:val="0"/>
              <w:autoSpaceDN w:val="0"/>
              <w:adjustRightInd w:val="0"/>
              <w:spacing w:before="60" w:after="160" w:line="276" w:lineRule="auto"/>
              <w:jc w:val="left"/>
              <w:rPr>
                <w:rFonts w:eastAsia="Calibri" w:cs="Arial"/>
                <w:i/>
                <w:iCs/>
                <w:color w:val="000000"/>
                <w:szCs w:val="22"/>
                <w:lang w:eastAsia="en-US" w:bidi="he-IL"/>
              </w:rPr>
            </w:pPr>
            <w:r w:rsidRPr="008B592B">
              <w:rPr>
                <w:rFonts w:eastAsia="Calibri" w:cs="Arial"/>
                <w:i/>
                <w:iCs/>
                <w:color w:val="000000"/>
                <w:szCs w:val="22"/>
                <w:lang w:eastAsia="en-US" w:bidi="he-IL"/>
              </w:rPr>
              <w:t>[Please be as specific as possible, but make sure that you cover all intended purposes. The nature of the processing means any operation such as:</w:t>
            </w:r>
            <w:r w:rsidR="008B592B">
              <w:rPr>
                <w:rFonts w:eastAsia="Calibri" w:cs="Arial"/>
                <w:i/>
                <w:iCs/>
                <w:color w:val="000000"/>
                <w:szCs w:val="22"/>
                <w:lang w:eastAsia="en-US" w:bidi="he-IL"/>
              </w:rPr>
              <w:t xml:space="preserve"> </w:t>
            </w:r>
            <w:r w:rsidRPr="008B592B">
              <w:rPr>
                <w:rFonts w:eastAsia="Calibri" w:cs="Arial"/>
                <w:i/>
                <w:iCs/>
                <w:color w:val="000000"/>
                <w:szCs w:val="22"/>
                <w:lang w:eastAsia="en-US" w:bidi="he-IL"/>
              </w:rPr>
              <w:t>collection, recording, organisation, structuring, storage,</w:t>
            </w:r>
            <w:r w:rsidR="008B592B">
              <w:rPr>
                <w:rFonts w:eastAsia="Calibri" w:cs="Arial"/>
                <w:i/>
                <w:iCs/>
                <w:color w:val="000000"/>
                <w:szCs w:val="22"/>
                <w:lang w:eastAsia="en-US" w:bidi="he-IL"/>
              </w:rPr>
              <w:t xml:space="preserve"> </w:t>
            </w:r>
            <w:r w:rsidRPr="008B592B">
              <w:rPr>
                <w:rFonts w:eastAsia="Calibri" w:cs="Arial"/>
                <w:i/>
                <w:iCs/>
                <w:color w:val="000000"/>
                <w:szCs w:val="22"/>
                <w:lang w:eastAsia="en-US" w:bidi="he-IL"/>
              </w:rPr>
              <w:t>adaptation or alteration, retrieval, consultation, use,</w:t>
            </w:r>
            <w:r w:rsidR="008B592B">
              <w:rPr>
                <w:rFonts w:eastAsia="Calibri" w:cs="Arial"/>
                <w:i/>
                <w:iCs/>
                <w:color w:val="000000"/>
                <w:szCs w:val="22"/>
                <w:lang w:eastAsia="en-US" w:bidi="he-IL"/>
              </w:rPr>
              <w:t xml:space="preserve"> </w:t>
            </w:r>
            <w:r w:rsidRPr="008B592B">
              <w:rPr>
                <w:rFonts w:eastAsia="Calibri" w:cs="Arial"/>
                <w:i/>
                <w:iCs/>
                <w:color w:val="000000"/>
                <w:szCs w:val="22"/>
                <w:lang w:eastAsia="en-US" w:bidi="he-IL"/>
              </w:rPr>
              <w:t>disclosure by transmission, dissemination or otherwise</w:t>
            </w:r>
            <w:r w:rsidR="008B592B">
              <w:rPr>
                <w:rFonts w:eastAsia="Calibri" w:cs="Arial"/>
                <w:i/>
                <w:iCs/>
                <w:color w:val="000000"/>
                <w:szCs w:val="22"/>
                <w:lang w:eastAsia="en-US" w:bidi="he-IL"/>
              </w:rPr>
              <w:t xml:space="preserve"> </w:t>
            </w:r>
            <w:r w:rsidRPr="008B592B">
              <w:rPr>
                <w:rFonts w:eastAsia="Calibri" w:cs="Arial"/>
                <w:i/>
                <w:iCs/>
                <w:color w:val="000000"/>
                <w:szCs w:val="22"/>
                <w:lang w:eastAsia="en-US" w:bidi="he-IL"/>
              </w:rPr>
              <w:t>making available, alignment or combination, restriction,</w:t>
            </w:r>
            <w:r w:rsidR="008B592B">
              <w:rPr>
                <w:rFonts w:eastAsia="Calibri" w:cs="Arial"/>
                <w:i/>
                <w:iCs/>
                <w:color w:val="000000"/>
                <w:szCs w:val="22"/>
                <w:lang w:eastAsia="en-US" w:bidi="he-IL"/>
              </w:rPr>
              <w:t xml:space="preserve"> </w:t>
            </w:r>
            <w:r w:rsidRPr="008B592B">
              <w:rPr>
                <w:rFonts w:eastAsia="Calibri" w:cs="Arial"/>
                <w:i/>
                <w:iCs/>
                <w:color w:val="000000"/>
                <w:szCs w:val="22"/>
                <w:lang w:eastAsia="en-US" w:bidi="he-IL"/>
              </w:rPr>
              <w:t>erasure or destruction of data (whether or not by automated</w:t>
            </w:r>
            <w:r w:rsidR="008B592B">
              <w:rPr>
                <w:rFonts w:eastAsia="Calibri" w:cs="Arial"/>
                <w:i/>
                <w:iCs/>
                <w:color w:val="000000"/>
                <w:szCs w:val="22"/>
                <w:lang w:eastAsia="en-US" w:bidi="he-IL"/>
              </w:rPr>
              <w:t xml:space="preserve"> </w:t>
            </w:r>
            <w:r w:rsidRPr="008B592B">
              <w:rPr>
                <w:rFonts w:eastAsia="Calibri" w:cs="Arial"/>
                <w:i/>
                <w:iCs/>
                <w:color w:val="000000"/>
                <w:szCs w:val="22"/>
                <w:lang w:eastAsia="en-US" w:bidi="he-IL"/>
              </w:rPr>
              <w:t>means) etc.</w:t>
            </w:r>
          </w:p>
          <w:p w14:paraId="6D0F8D3C" w14:textId="77777777" w:rsidR="007861DD" w:rsidRPr="008B592B" w:rsidRDefault="007861DD" w:rsidP="008B592B">
            <w:pPr>
              <w:autoSpaceDE w:val="0"/>
              <w:autoSpaceDN w:val="0"/>
              <w:adjustRightInd w:val="0"/>
              <w:spacing w:before="60" w:after="160" w:line="276" w:lineRule="auto"/>
              <w:jc w:val="left"/>
              <w:rPr>
                <w:rFonts w:eastAsia="Calibri" w:cs="Arial"/>
                <w:i/>
                <w:iCs/>
                <w:color w:val="000000"/>
                <w:szCs w:val="22"/>
                <w:lang w:eastAsia="en-US" w:bidi="he-IL"/>
              </w:rPr>
            </w:pPr>
            <w:r w:rsidRPr="008B592B">
              <w:rPr>
                <w:rFonts w:eastAsia="Calibri" w:cs="Arial"/>
                <w:i/>
                <w:iCs/>
                <w:color w:val="000000"/>
                <w:szCs w:val="22"/>
                <w:lang w:eastAsia="en-US" w:bidi="he-IL"/>
              </w:rPr>
              <w:t>The purpose might include: employment processing, marketing, statutory obligation, grant distribution and management, event management recruitment assessment etc]</w:t>
            </w:r>
            <w:r w:rsidRPr="008B592B">
              <w:rPr>
                <w:rFonts w:eastAsia="Calibri" w:cs="Arial"/>
                <w:color w:val="000000"/>
                <w:szCs w:val="22"/>
              </w:rPr>
              <w:t xml:space="preserve"> </w:t>
            </w:r>
          </w:p>
        </w:tc>
      </w:tr>
      <w:tr w:rsidR="007861DD" w:rsidRPr="006B3C60" w14:paraId="68C28E1F" w14:textId="77777777" w:rsidTr="0083605E">
        <w:tc>
          <w:tcPr>
            <w:tcW w:w="3794" w:type="dxa"/>
            <w:shd w:val="clear" w:color="auto" w:fill="auto"/>
          </w:tcPr>
          <w:p w14:paraId="04D06F8B" w14:textId="77777777" w:rsidR="007861DD" w:rsidRPr="006B3C60" w:rsidRDefault="007861DD" w:rsidP="008B592B">
            <w:pPr>
              <w:spacing w:before="60" w:after="160" w:line="276" w:lineRule="auto"/>
              <w:jc w:val="left"/>
              <w:rPr>
                <w:rFonts w:eastAsia="Calibri" w:cs="Arial"/>
                <w:b/>
                <w:color w:val="000000"/>
                <w:szCs w:val="22"/>
              </w:rPr>
            </w:pPr>
            <w:r w:rsidRPr="006B3C60">
              <w:rPr>
                <w:rFonts w:eastAsia="Calibri" w:cs="Arial"/>
                <w:b/>
                <w:color w:val="000000"/>
                <w:szCs w:val="22"/>
              </w:rPr>
              <w:t>Type of Personal Data</w:t>
            </w:r>
          </w:p>
        </w:tc>
        <w:tc>
          <w:tcPr>
            <w:tcW w:w="6413" w:type="dxa"/>
            <w:shd w:val="clear" w:color="auto" w:fill="auto"/>
          </w:tcPr>
          <w:p w14:paraId="4B53CBE9" w14:textId="77777777" w:rsidR="007861DD" w:rsidRPr="008B592B" w:rsidRDefault="007861DD" w:rsidP="008B592B">
            <w:pPr>
              <w:autoSpaceDE w:val="0"/>
              <w:autoSpaceDN w:val="0"/>
              <w:adjustRightInd w:val="0"/>
              <w:spacing w:before="60" w:after="160" w:line="276" w:lineRule="auto"/>
              <w:jc w:val="left"/>
              <w:rPr>
                <w:rFonts w:eastAsia="Calibri" w:cs="Arial"/>
                <w:i/>
                <w:iCs/>
                <w:color w:val="000000"/>
                <w:szCs w:val="22"/>
                <w:lang w:eastAsia="en-US" w:bidi="he-IL"/>
              </w:rPr>
            </w:pPr>
            <w:r w:rsidRPr="008B592B">
              <w:rPr>
                <w:rFonts w:eastAsia="Calibri" w:cs="Arial"/>
                <w:i/>
                <w:iCs/>
                <w:color w:val="000000"/>
                <w:szCs w:val="22"/>
                <w:lang w:eastAsia="en-US" w:bidi="he-IL"/>
              </w:rPr>
              <w:t>[Examples here include: name, address, date of birth, National identification number, telephone number, pay, images, biometric data etc]</w:t>
            </w:r>
          </w:p>
        </w:tc>
      </w:tr>
      <w:tr w:rsidR="007861DD" w:rsidRPr="006B3C60" w14:paraId="5C3B29D0" w14:textId="77777777" w:rsidTr="0083605E">
        <w:tc>
          <w:tcPr>
            <w:tcW w:w="3794" w:type="dxa"/>
            <w:shd w:val="clear" w:color="auto" w:fill="auto"/>
          </w:tcPr>
          <w:p w14:paraId="0AD32B5C" w14:textId="77777777" w:rsidR="007861DD" w:rsidRPr="006B3C60" w:rsidRDefault="007861DD" w:rsidP="008B592B">
            <w:pPr>
              <w:spacing w:before="60" w:after="160" w:line="276" w:lineRule="auto"/>
              <w:jc w:val="left"/>
              <w:rPr>
                <w:rFonts w:eastAsia="Calibri" w:cs="Arial"/>
                <w:b/>
                <w:color w:val="000000"/>
                <w:szCs w:val="22"/>
              </w:rPr>
            </w:pPr>
            <w:r w:rsidRPr="006B3C60">
              <w:rPr>
                <w:rFonts w:eastAsia="Calibri" w:cs="Arial"/>
                <w:b/>
                <w:color w:val="000000"/>
                <w:szCs w:val="22"/>
              </w:rPr>
              <w:t>Categories of Data Subjects</w:t>
            </w:r>
          </w:p>
        </w:tc>
        <w:tc>
          <w:tcPr>
            <w:tcW w:w="6413" w:type="dxa"/>
            <w:shd w:val="clear" w:color="auto" w:fill="auto"/>
          </w:tcPr>
          <w:p w14:paraId="623311B5" w14:textId="77777777" w:rsidR="007861DD" w:rsidRPr="008B592B" w:rsidRDefault="007861DD" w:rsidP="008B592B">
            <w:pPr>
              <w:autoSpaceDE w:val="0"/>
              <w:autoSpaceDN w:val="0"/>
              <w:adjustRightInd w:val="0"/>
              <w:spacing w:before="60" w:after="160" w:line="276" w:lineRule="auto"/>
              <w:jc w:val="left"/>
              <w:rPr>
                <w:rFonts w:eastAsia="Calibri" w:cs="Arial"/>
                <w:i/>
                <w:iCs/>
                <w:color w:val="000000"/>
                <w:szCs w:val="22"/>
                <w:lang w:eastAsia="en-US" w:bidi="he-IL"/>
              </w:rPr>
            </w:pPr>
            <w:r w:rsidRPr="008B592B">
              <w:rPr>
                <w:rFonts w:eastAsia="Calibri" w:cs="Arial"/>
                <w:i/>
                <w:iCs/>
                <w:color w:val="000000"/>
                <w:szCs w:val="22"/>
                <w:lang w:eastAsia="en-US" w:bidi="he-IL"/>
              </w:rPr>
              <w:t>[Examples include: Staff (including volunteers, agents, and</w:t>
            </w:r>
            <w:r w:rsidR="008B592B">
              <w:rPr>
                <w:rFonts w:eastAsia="Calibri" w:cs="Arial"/>
                <w:i/>
                <w:iCs/>
                <w:color w:val="000000"/>
                <w:szCs w:val="22"/>
                <w:lang w:eastAsia="en-US" w:bidi="he-IL"/>
              </w:rPr>
              <w:t xml:space="preserve"> </w:t>
            </w:r>
            <w:r w:rsidRPr="008B592B">
              <w:rPr>
                <w:rFonts w:eastAsia="Calibri" w:cs="Arial"/>
                <w:i/>
                <w:iCs/>
                <w:color w:val="000000"/>
                <w:szCs w:val="22"/>
                <w:lang w:eastAsia="en-US" w:bidi="he-IL"/>
              </w:rPr>
              <w:t>temporary workers), customers/ clients, suppliers, students / pupils, members of the public, users of a particular website etc]</w:t>
            </w:r>
          </w:p>
        </w:tc>
      </w:tr>
      <w:tr w:rsidR="007861DD" w:rsidRPr="006B3C60" w14:paraId="56953549" w14:textId="77777777" w:rsidTr="0083605E">
        <w:tc>
          <w:tcPr>
            <w:tcW w:w="3794" w:type="dxa"/>
            <w:shd w:val="clear" w:color="auto" w:fill="auto"/>
          </w:tcPr>
          <w:p w14:paraId="64C00154" w14:textId="77777777" w:rsidR="007861DD" w:rsidRPr="006B3C60" w:rsidRDefault="007861DD" w:rsidP="008B592B">
            <w:pPr>
              <w:spacing w:before="60" w:after="160" w:line="276" w:lineRule="auto"/>
              <w:jc w:val="left"/>
              <w:rPr>
                <w:rFonts w:eastAsia="Calibri" w:cs="Arial"/>
                <w:b/>
                <w:color w:val="000000"/>
                <w:szCs w:val="22"/>
              </w:rPr>
            </w:pPr>
            <w:r w:rsidRPr="006B3C60">
              <w:rPr>
                <w:rFonts w:eastAsia="Calibri" w:cs="Arial"/>
                <w:b/>
                <w:color w:val="000000"/>
                <w:szCs w:val="22"/>
              </w:rPr>
              <w:t>Countries or International Organisations Personal Data will be transferred to</w:t>
            </w:r>
          </w:p>
        </w:tc>
        <w:tc>
          <w:tcPr>
            <w:tcW w:w="6413" w:type="dxa"/>
            <w:shd w:val="clear" w:color="auto" w:fill="auto"/>
          </w:tcPr>
          <w:p w14:paraId="34FFDB84" w14:textId="77777777" w:rsidR="007861DD" w:rsidRPr="008B592B" w:rsidRDefault="007861DD" w:rsidP="008B592B">
            <w:pPr>
              <w:spacing w:before="60" w:after="160" w:line="276" w:lineRule="auto"/>
              <w:jc w:val="left"/>
              <w:rPr>
                <w:rFonts w:eastAsia="Calibri" w:cs="Arial"/>
                <w:i/>
                <w:color w:val="000000"/>
                <w:szCs w:val="22"/>
              </w:rPr>
            </w:pPr>
            <w:r w:rsidRPr="008B592B">
              <w:rPr>
                <w:rFonts w:eastAsia="Calibri" w:cs="Arial"/>
                <w:i/>
                <w:color w:val="000000"/>
                <w:szCs w:val="22"/>
              </w:rPr>
              <w:t>[name the countries and International Organisations (where applicable) Where not applicable state N/A]</w:t>
            </w:r>
          </w:p>
        </w:tc>
      </w:tr>
      <w:tr w:rsidR="007861DD" w:rsidRPr="006B3C60" w14:paraId="166993BC" w14:textId="77777777" w:rsidTr="0083605E">
        <w:tc>
          <w:tcPr>
            <w:tcW w:w="3794" w:type="dxa"/>
            <w:shd w:val="clear" w:color="auto" w:fill="auto"/>
          </w:tcPr>
          <w:p w14:paraId="352A25A9" w14:textId="77777777" w:rsidR="007861DD" w:rsidRPr="006B3C60" w:rsidRDefault="007861DD" w:rsidP="008B592B">
            <w:pPr>
              <w:spacing w:before="60" w:after="160" w:line="276" w:lineRule="auto"/>
              <w:jc w:val="left"/>
              <w:rPr>
                <w:rFonts w:eastAsia="Calibri" w:cs="Arial"/>
                <w:b/>
                <w:color w:val="000000"/>
                <w:szCs w:val="22"/>
              </w:rPr>
            </w:pPr>
            <w:r w:rsidRPr="006B3C60">
              <w:rPr>
                <w:rFonts w:eastAsia="Calibri" w:cs="Arial"/>
                <w:b/>
                <w:color w:val="000000"/>
                <w:szCs w:val="22"/>
              </w:rPr>
              <w:t>Sub-Processors</w:t>
            </w:r>
          </w:p>
        </w:tc>
        <w:tc>
          <w:tcPr>
            <w:tcW w:w="6413" w:type="dxa"/>
            <w:shd w:val="clear" w:color="auto" w:fill="auto"/>
          </w:tcPr>
          <w:p w14:paraId="2CF38CB4" w14:textId="77777777" w:rsidR="007861DD" w:rsidRPr="008B592B" w:rsidRDefault="007861DD" w:rsidP="008B592B">
            <w:pPr>
              <w:spacing w:before="60" w:after="160" w:line="276" w:lineRule="auto"/>
              <w:jc w:val="left"/>
              <w:rPr>
                <w:rFonts w:eastAsia="Calibri" w:cs="Arial"/>
                <w:i/>
                <w:color w:val="000000"/>
                <w:szCs w:val="22"/>
              </w:rPr>
            </w:pPr>
            <w:r w:rsidRPr="008B592B">
              <w:rPr>
                <w:rFonts w:eastAsia="Calibri" w:cs="Arial"/>
                <w:i/>
                <w:color w:val="000000"/>
                <w:szCs w:val="22"/>
              </w:rPr>
              <w:t>[name and contact address of Sub-Processor(s) (where applicable) and brief description of the nature of processing of personal data that they are undertaking under this agreement, where not applicable state N/A]</w:t>
            </w:r>
          </w:p>
        </w:tc>
      </w:tr>
      <w:bookmarkEnd w:id="93"/>
    </w:tbl>
    <w:p w14:paraId="6B554B91" w14:textId="77777777" w:rsidR="007861DD" w:rsidRPr="006B3C60" w:rsidRDefault="007861DD" w:rsidP="008B592B">
      <w:pPr>
        <w:pStyle w:val="MRheading10"/>
        <w:numPr>
          <w:ilvl w:val="0"/>
          <w:numId w:val="0"/>
        </w:numPr>
        <w:spacing w:before="60" w:after="160" w:line="276" w:lineRule="auto"/>
        <w:ind w:left="720" w:hanging="720"/>
        <w:rPr>
          <w:rFonts w:eastAsia="Arial"/>
        </w:rPr>
      </w:pPr>
    </w:p>
    <w:p w14:paraId="4240E353" w14:textId="77777777" w:rsidR="00D35FA4" w:rsidRPr="008820DC" w:rsidRDefault="00D35FA4" w:rsidP="008B592B">
      <w:pPr>
        <w:spacing w:before="60" w:after="160" w:line="276" w:lineRule="auto"/>
        <w:rPr>
          <w:rFonts w:cs="Arial"/>
          <w:szCs w:val="22"/>
        </w:rPr>
      </w:pPr>
    </w:p>
    <w:sectPr w:rsidR="00D35FA4" w:rsidRPr="008820DC">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A6A13" w14:textId="77777777" w:rsidR="00853294" w:rsidRDefault="00853294">
      <w:r>
        <w:separator/>
      </w:r>
    </w:p>
  </w:endnote>
  <w:endnote w:type="continuationSeparator" w:id="0">
    <w:p w14:paraId="07E89A86" w14:textId="77777777" w:rsidR="00853294" w:rsidRDefault="0085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ish Council Sans">
    <w:panose1 w:val="020B0504020202020204"/>
    <w:charset w:val="00"/>
    <w:family w:val="swiss"/>
    <w:pitch w:val="variable"/>
    <w:sig w:usb0="800002A7" w:usb1="0000004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9764C" w14:textId="77777777" w:rsidR="008F2876" w:rsidRDefault="008F2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121D0" w14:textId="77777777" w:rsidR="008820DC" w:rsidRPr="008820DC" w:rsidRDefault="008820DC">
    <w:pPr>
      <w:pStyle w:val="Footer"/>
      <w:jc w:val="right"/>
      <w:rPr>
        <w:sz w:val="16"/>
      </w:rPr>
    </w:pPr>
    <w:r w:rsidRPr="008820DC">
      <w:rPr>
        <w:sz w:val="16"/>
      </w:rPr>
      <w:fldChar w:fldCharType="begin"/>
    </w:r>
    <w:r w:rsidRPr="008820DC">
      <w:rPr>
        <w:sz w:val="16"/>
      </w:rPr>
      <w:instrText xml:space="preserve"> PAGE   \* MERGEFORMAT </w:instrText>
    </w:r>
    <w:r w:rsidRPr="008820DC">
      <w:rPr>
        <w:sz w:val="16"/>
      </w:rPr>
      <w:fldChar w:fldCharType="separate"/>
    </w:r>
    <w:r w:rsidR="00824701">
      <w:rPr>
        <w:noProof/>
        <w:sz w:val="16"/>
      </w:rPr>
      <w:t>15</w:t>
    </w:r>
    <w:r w:rsidRPr="008820DC">
      <w:rPr>
        <w:noProof/>
        <w:sz w:val="16"/>
      </w:rPr>
      <w:fldChar w:fldCharType="end"/>
    </w:r>
  </w:p>
  <w:p w14:paraId="2EEAE30C" w14:textId="77777777" w:rsidR="00F303C3" w:rsidRPr="004B395E" w:rsidRDefault="004B395E" w:rsidP="00060174">
    <w:pPr>
      <w:pStyle w:val="Footer"/>
      <w:jc w:val="both"/>
      <w:rPr>
        <w:sz w:val="16"/>
        <w:szCs w:val="16"/>
      </w:rPr>
    </w:pPr>
    <w:r>
      <w:rPr>
        <w:sz w:val="16"/>
        <w:szCs w:val="16"/>
      </w:rPr>
      <w:t>Last Update</w:t>
    </w:r>
    <w:r w:rsidR="00BD6DD6">
      <w:rPr>
        <w:sz w:val="16"/>
        <w:szCs w:val="16"/>
      </w:rPr>
      <w:t xml:space="preserve">d: </w:t>
    </w:r>
    <w:r w:rsidR="008B592B">
      <w:rPr>
        <w:sz w:val="16"/>
        <w:szCs w:val="16"/>
      </w:rPr>
      <w:t>1</w:t>
    </w:r>
    <w:r w:rsidR="002921FF">
      <w:rPr>
        <w:sz w:val="16"/>
        <w:szCs w:val="16"/>
      </w:rPr>
      <w:t>8 May</w:t>
    </w:r>
    <w:r w:rsidR="00297390">
      <w:rPr>
        <w:sz w:val="16"/>
        <w:szCs w:val="16"/>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38899" w14:textId="77777777" w:rsidR="008820DC" w:rsidRPr="008820DC" w:rsidRDefault="008820DC">
    <w:pPr>
      <w:pStyle w:val="Footer"/>
      <w:jc w:val="right"/>
      <w:rPr>
        <w:sz w:val="16"/>
      </w:rPr>
    </w:pPr>
    <w:r w:rsidRPr="008820DC">
      <w:rPr>
        <w:sz w:val="16"/>
      </w:rPr>
      <w:fldChar w:fldCharType="begin"/>
    </w:r>
    <w:r w:rsidRPr="008820DC">
      <w:rPr>
        <w:sz w:val="16"/>
      </w:rPr>
      <w:instrText xml:space="preserve"> PAGE   \* MERGEFORMAT </w:instrText>
    </w:r>
    <w:r w:rsidRPr="008820DC">
      <w:rPr>
        <w:sz w:val="16"/>
      </w:rPr>
      <w:fldChar w:fldCharType="separate"/>
    </w:r>
    <w:r w:rsidR="00824701">
      <w:rPr>
        <w:noProof/>
        <w:sz w:val="16"/>
      </w:rPr>
      <w:t>1</w:t>
    </w:r>
    <w:r w:rsidRPr="008820DC">
      <w:rPr>
        <w:noProof/>
        <w:sz w:val="16"/>
      </w:rPr>
      <w:fldChar w:fldCharType="end"/>
    </w:r>
  </w:p>
  <w:p w14:paraId="7DAC4FDD" w14:textId="77777777" w:rsidR="004B395E" w:rsidRPr="004B395E" w:rsidRDefault="00BD6DD6" w:rsidP="004B395E">
    <w:pPr>
      <w:pStyle w:val="Footer"/>
      <w:jc w:val="both"/>
      <w:rPr>
        <w:sz w:val="16"/>
        <w:szCs w:val="16"/>
      </w:rPr>
    </w:pPr>
    <w:r>
      <w:rPr>
        <w:sz w:val="16"/>
        <w:szCs w:val="16"/>
      </w:rPr>
      <w:t xml:space="preserve">Last Updated: </w:t>
    </w:r>
    <w:r w:rsidR="008B592B">
      <w:rPr>
        <w:sz w:val="16"/>
        <w:szCs w:val="16"/>
      </w:rPr>
      <w:t>1</w:t>
    </w:r>
    <w:r w:rsidR="002921FF">
      <w:rPr>
        <w:sz w:val="16"/>
        <w:szCs w:val="16"/>
      </w:rPr>
      <w:t>8 May</w:t>
    </w:r>
    <w:r w:rsidR="00297390">
      <w:rPr>
        <w:sz w:val="16"/>
        <w:szCs w:val="16"/>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DC57D" w14:textId="77777777" w:rsidR="00853294" w:rsidRDefault="00853294">
      <w:r>
        <w:separator/>
      </w:r>
    </w:p>
  </w:footnote>
  <w:footnote w:type="continuationSeparator" w:id="0">
    <w:p w14:paraId="60EF6BBE" w14:textId="77777777" w:rsidR="00853294" w:rsidRDefault="00853294">
      <w:r>
        <w:continuationSeparator/>
      </w:r>
    </w:p>
  </w:footnote>
  <w:footnote w:id="1">
    <w:p w14:paraId="4842A6AE" w14:textId="77777777" w:rsidR="002921FF" w:rsidRDefault="002921FF" w:rsidP="002921FF">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08423" w14:textId="77777777" w:rsidR="008F2876" w:rsidRDefault="008F2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192F2" w14:textId="77777777" w:rsidR="009732F9" w:rsidRDefault="009732F9" w:rsidP="009732F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F303C3" w14:paraId="4E98A1DD" w14:textId="77777777">
      <w:trPr>
        <w:trHeight w:hRule="exact" w:val="1280"/>
      </w:trPr>
      <w:tc>
        <w:tcPr>
          <w:tcW w:w="3969" w:type="dxa"/>
          <w:tcBorders>
            <w:bottom w:val="single" w:sz="4" w:space="0" w:color="auto"/>
          </w:tcBorders>
        </w:tcPr>
        <w:p w14:paraId="34DC5F81" w14:textId="77777777" w:rsidR="00F303C3" w:rsidRDefault="00124F1E" w:rsidP="00CF0B5D">
          <w:pPr>
            <w:pStyle w:val="Header"/>
            <w:spacing w:before="0"/>
            <w:jc w:val="left"/>
          </w:pPr>
          <w:bookmarkStart w:id="94" w:name="bclogo"/>
          <w:r>
            <w:rPr>
              <w:noProof/>
            </w:rPr>
            <w:drawing>
              <wp:inline distT="0" distB="0" distL="0" distR="0" wp14:anchorId="09B11062" wp14:editId="68CE2A89">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94"/>
        </w:p>
      </w:tc>
      <w:tc>
        <w:tcPr>
          <w:tcW w:w="5954" w:type="dxa"/>
          <w:tcBorders>
            <w:bottom w:val="single" w:sz="4" w:space="0" w:color="auto"/>
          </w:tcBorders>
        </w:tcPr>
        <w:p w14:paraId="0548A2C2" w14:textId="77777777" w:rsidR="00F303C3" w:rsidRDefault="0009274D" w:rsidP="00F639C1">
          <w:pPr>
            <w:pStyle w:val="Header"/>
            <w:tabs>
              <w:tab w:val="clear" w:pos="4153"/>
              <w:tab w:val="clear" w:pos="8306"/>
            </w:tabs>
            <w:spacing w:before="0"/>
          </w:pPr>
          <w:r>
            <w:t>Agreement for Supply of Services</w:t>
          </w:r>
          <w:r>
            <w:br/>
            <w:t>(short form)</w:t>
          </w:r>
        </w:p>
      </w:tc>
    </w:tr>
  </w:tbl>
  <w:p w14:paraId="50867204" w14:textId="77777777" w:rsidR="00F303C3" w:rsidRPr="00F06A80" w:rsidRDefault="00F303C3" w:rsidP="00F06A80">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5A63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C8C2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2A9F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1E4F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CC0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86D6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2E6B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76BD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C4CA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E4D5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35D368C"/>
    <w:multiLevelType w:val="multilevel"/>
    <w:tmpl w:val="7D42F14A"/>
    <w:name w:val="M&amp;R"/>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12"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3" w15:restartNumberingAfterBreak="0">
    <w:nsid w:val="11825EA9"/>
    <w:multiLevelType w:val="multilevel"/>
    <w:tmpl w:val="B5EA651E"/>
    <w:lvl w:ilvl="0">
      <w:start w:val="1"/>
      <w:numFmt w:val="decimal"/>
      <w:lvlText w:val="Schedule %1"/>
      <w:lvlJc w:val="left"/>
      <w:pPr>
        <w:ind w:left="360" w:hanging="360"/>
      </w:pPr>
      <w:rPr>
        <w:rFonts w:hint="default"/>
        <w:color w:val="000000"/>
      </w:rPr>
    </w:lvl>
    <w:lvl w:ilvl="1">
      <w:start w:val="1"/>
      <w:numFmt w:val="decimal"/>
      <w:lvlText w:val="Part %2"/>
      <w:lvlJc w:val="left"/>
      <w:pPr>
        <w:ind w:left="357" w:hanging="357"/>
      </w:pPr>
      <w:rPr>
        <w:rFonts w:hint="default"/>
      </w:rPr>
    </w:lvl>
    <w:lvl w:ilvl="2">
      <w:start w:val="1"/>
      <w:numFmt w:val="decimal"/>
      <w:lvlText w:val="%3."/>
      <w:lvlJc w:val="left"/>
      <w:pPr>
        <w:tabs>
          <w:tab w:val="num" w:pos="720"/>
        </w:tabs>
        <w:ind w:left="720" w:hanging="720"/>
      </w:pPr>
      <w:rPr>
        <w:rFonts w:hint="default"/>
        <w:color w:val="000000"/>
      </w:rPr>
    </w:lvl>
    <w:lvl w:ilvl="3">
      <w:start w:val="1"/>
      <w:numFmt w:val="decimal"/>
      <w:lvlText w:val="%3.%4"/>
      <w:lvlJc w:val="left"/>
      <w:pPr>
        <w:tabs>
          <w:tab w:val="num" w:pos="861"/>
        </w:tabs>
        <w:ind w:left="861" w:hanging="720"/>
      </w:pPr>
      <w:rPr>
        <w:rFonts w:hint="default"/>
        <w:color w:val="000000"/>
      </w:rPr>
    </w:lvl>
    <w:lvl w:ilvl="4">
      <w:start w:val="1"/>
      <w:numFmt w:val="lowerLetter"/>
      <w:lvlText w:val="(%5)"/>
      <w:lvlJc w:val="left"/>
      <w:pPr>
        <w:tabs>
          <w:tab w:val="num" w:pos="1555"/>
        </w:tabs>
        <w:ind w:left="1555" w:hanging="561"/>
      </w:pPr>
      <w:rPr>
        <w:rFonts w:hint="default"/>
      </w:rPr>
    </w:lvl>
    <w:lvl w:ilvl="5">
      <w:start w:val="1"/>
      <w:numFmt w:val="lowerRoman"/>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15" w15:restartNumberingAfterBreak="0">
    <w:nsid w:val="1EA604E3"/>
    <w:multiLevelType w:val="multilevel"/>
    <w:tmpl w:val="8CB816E4"/>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u w:val="none"/>
      </w:rPr>
    </w:lvl>
    <w:lvl w:ilvl="2">
      <w:start w:val="1"/>
      <w:numFmt w:val="decimal"/>
      <w:pStyle w:val="MRheading30"/>
      <w:lvlText w:val="%1.%2.%3"/>
      <w:lvlJc w:val="left"/>
      <w:pPr>
        <w:tabs>
          <w:tab w:val="num" w:pos="1800"/>
        </w:tabs>
        <w:ind w:left="1800" w:hanging="1080"/>
      </w:pPr>
      <w:rPr>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16"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shadow w:val="0"/>
        <w:emboss w:val="0"/>
        <w:imprint w:val="0"/>
        <w:vanish w:val="0"/>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5040CEC"/>
    <w:multiLevelType w:val="multilevel"/>
    <w:tmpl w:val="434AFB0C"/>
    <w:name w:val="Schedules"/>
    <w:lvl w:ilvl="0">
      <w:start w:val="1"/>
      <w:numFmt w:val="decimal"/>
      <w:pStyle w:val="Schedule"/>
      <w:suff w:val="nothing"/>
      <w:lvlText w:val="Schedule %1"/>
      <w:lvlJc w:val="left"/>
      <w:pPr>
        <w:ind w:left="0" w:firstLine="0"/>
      </w:pPr>
    </w:lvl>
    <w:lvl w:ilvl="1">
      <w:numFmt w:val="decimal"/>
      <w:pStyle w:val="SubSchedule"/>
      <w:lvlText w:val="Sub Schedule %2"/>
      <w:lvlJc w:val="left"/>
      <w:pPr>
        <w:tabs>
          <w:tab w:val="num" w:pos="0"/>
        </w:tabs>
        <w:ind w:left="0" w:firstLine="0"/>
      </w:pPr>
    </w:lvl>
    <w:lvl w:ilvl="2">
      <w:start w:val="1"/>
      <w:numFmt w:val="decimal"/>
      <w:pStyle w:val="Part"/>
      <w:suff w:val="nothing"/>
      <w:lvlText w:val="Part %3"/>
      <w:lvlJc w:val="left"/>
      <w:pPr>
        <w:ind w:left="0" w:firstLine="0"/>
      </w:pPr>
    </w:lvl>
    <w:lvl w:ilvl="3">
      <w:start w:val="1"/>
      <w:numFmt w:val="decimal"/>
      <w:pStyle w:val="Sch1Heading"/>
      <w:lvlText w:val="%4."/>
      <w:lvlJc w:val="left"/>
      <w:pPr>
        <w:tabs>
          <w:tab w:val="num" w:pos="851"/>
        </w:tabs>
        <w:ind w:left="851" w:hanging="851"/>
      </w:pPr>
    </w:lvl>
    <w:lvl w:ilvl="4">
      <w:start w:val="1"/>
      <w:numFmt w:val="decimal"/>
      <w:pStyle w:val="Sch2Number"/>
      <w:lvlText w:val="%4.%5"/>
      <w:lvlJc w:val="left"/>
      <w:pPr>
        <w:tabs>
          <w:tab w:val="num" w:pos="851"/>
        </w:tabs>
        <w:ind w:left="851" w:hanging="851"/>
      </w:pPr>
    </w:lvl>
    <w:lvl w:ilvl="5">
      <w:start w:val="1"/>
      <w:numFmt w:val="decimal"/>
      <w:pStyle w:val="Sch3Number"/>
      <w:lvlText w:val="%4.%5.%6"/>
      <w:lvlJc w:val="left"/>
      <w:pPr>
        <w:tabs>
          <w:tab w:val="num" w:pos="1701"/>
        </w:tabs>
        <w:ind w:left="1701" w:hanging="850"/>
      </w:pPr>
    </w:lvl>
    <w:lvl w:ilvl="6">
      <w:start w:val="1"/>
      <w:numFmt w:val="lowerLetter"/>
      <w:pStyle w:val="Sch4Number"/>
      <w:lvlText w:val="(%7)"/>
      <w:lvlJc w:val="left"/>
      <w:pPr>
        <w:tabs>
          <w:tab w:val="num" w:pos="2268"/>
        </w:tabs>
        <w:ind w:left="2268" w:hanging="567"/>
      </w:pPr>
    </w:lvl>
    <w:lvl w:ilvl="7">
      <w:start w:val="1"/>
      <w:numFmt w:val="lowerRoman"/>
      <w:pStyle w:val="Sch5Number"/>
      <w:lvlText w:val="(%8)"/>
      <w:lvlJc w:val="left"/>
      <w:pPr>
        <w:tabs>
          <w:tab w:val="num" w:pos="2835"/>
        </w:tabs>
        <w:ind w:left="2835" w:hanging="567"/>
      </w:pPr>
    </w:lvl>
    <w:lvl w:ilvl="8">
      <w:start w:val="1"/>
      <w:numFmt w:val="upperLetter"/>
      <w:pStyle w:val="Sch6Number"/>
      <w:lvlText w:val="(%9)"/>
      <w:lvlJc w:val="left"/>
      <w:pPr>
        <w:tabs>
          <w:tab w:val="num" w:pos="3402"/>
        </w:tabs>
        <w:ind w:left="3402" w:hanging="567"/>
      </w:pPr>
    </w:lvl>
  </w:abstractNum>
  <w:abstractNum w:abstractNumId="18" w15:restartNumberingAfterBreak="0">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9"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0" w15:restartNumberingAfterBreak="0">
    <w:nsid w:val="595442D6"/>
    <w:multiLevelType w:val="multilevel"/>
    <w:tmpl w:val="EE24811E"/>
    <w:lvl w:ilvl="0">
      <w:start w:val="1"/>
      <w:numFmt w:val="none"/>
      <w:pStyle w:val="Definition"/>
      <w:suff w:val="nothing"/>
      <w:lvlText w:val=""/>
      <w:lvlJc w:val="left"/>
      <w:pPr>
        <w:ind w:left="851" w:firstLine="0"/>
      </w:pPr>
    </w:lvl>
    <w:lvl w:ilvl="1">
      <w:start w:val="1"/>
      <w:numFmt w:val="lowerLetter"/>
      <w:pStyle w:val="Definition1"/>
      <w:lvlText w:val="(%2)"/>
      <w:lvlJc w:val="left"/>
      <w:pPr>
        <w:tabs>
          <w:tab w:val="num" w:pos="1418"/>
        </w:tabs>
        <w:ind w:left="1418" w:hanging="567"/>
      </w:pPr>
    </w:lvl>
    <w:lvl w:ilvl="2">
      <w:start w:val="1"/>
      <w:numFmt w:val="lowerRoman"/>
      <w:pStyle w:val="Definition2"/>
      <w:lvlText w:val="(%3)"/>
      <w:lvlJc w:val="left"/>
      <w:pPr>
        <w:tabs>
          <w:tab w:val="num" w:pos="1985"/>
        </w:tabs>
        <w:ind w:left="1985" w:hanging="567"/>
      </w:pPr>
    </w:lvl>
    <w:lvl w:ilvl="3">
      <w:start w:val="1"/>
      <w:numFmt w:val="upperLetter"/>
      <w:pStyle w:val="Definition3"/>
      <w:lvlText w:val=" (%4)"/>
      <w:lvlJc w:val="left"/>
      <w:pPr>
        <w:tabs>
          <w:tab w:val="num" w:pos="2552"/>
        </w:tabs>
        <w:ind w:left="2552" w:hanging="567"/>
      </w:pPr>
    </w:lvl>
    <w:lvl w:ilvl="4">
      <w:start w:val="1"/>
      <w:numFmt w:val="upperRoman"/>
      <w:pStyle w:val="Definition4"/>
      <w:lvlText w:val="(%5)"/>
      <w:lvlJc w:val="left"/>
      <w:pPr>
        <w:tabs>
          <w:tab w:val="num" w:pos="3119"/>
        </w:tabs>
        <w:ind w:left="3119" w:hanging="567"/>
      </w:pPr>
    </w:lvl>
    <w:lvl w:ilvl="5">
      <w:start w:val="1"/>
      <w:numFmt w:val="decimal"/>
      <w:lvlText w:val="%1"/>
      <w:lvlJc w:val="left"/>
      <w:pPr>
        <w:tabs>
          <w:tab w:val="num" w:pos="5661"/>
        </w:tabs>
        <w:ind w:left="5157" w:hanging="936"/>
      </w:pPr>
    </w:lvl>
    <w:lvl w:ilvl="6">
      <w:start w:val="1"/>
      <w:numFmt w:val="decimal"/>
      <w:lvlText w:val="%1"/>
      <w:lvlJc w:val="left"/>
      <w:pPr>
        <w:tabs>
          <w:tab w:val="num" w:pos="6021"/>
        </w:tabs>
        <w:ind w:left="5661" w:hanging="1080"/>
      </w:pPr>
    </w:lvl>
    <w:lvl w:ilvl="7">
      <w:start w:val="1"/>
      <w:numFmt w:val="decimal"/>
      <w:lvlText w:val="%1"/>
      <w:lvlJc w:val="left"/>
      <w:pPr>
        <w:tabs>
          <w:tab w:val="num" w:pos="6741"/>
        </w:tabs>
        <w:ind w:left="6165" w:hanging="1224"/>
      </w:pPr>
    </w:lvl>
    <w:lvl w:ilvl="8">
      <w:start w:val="1"/>
      <w:numFmt w:val="decimal"/>
      <w:lvlText w:val="%1"/>
      <w:lvlJc w:val="left"/>
      <w:pPr>
        <w:tabs>
          <w:tab w:val="num" w:pos="7101"/>
        </w:tabs>
        <w:ind w:left="6741" w:hanging="1440"/>
      </w:pPr>
    </w:lvl>
  </w:abstractNum>
  <w:abstractNum w:abstractNumId="21"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22" w15:restartNumberingAfterBreak="0">
    <w:nsid w:val="6D0C2F44"/>
    <w:multiLevelType w:val="multilevel"/>
    <w:tmpl w:val="7D42F14A"/>
    <w:name w:val="M&amp;R_8"/>
    <w:numStyleLink w:val="Headings"/>
  </w:abstractNum>
  <w:abstractNum w:abstractNumId="23"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4"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2"/>
  </w:num>
  <w:num w:numId="13">
    <w:abstractNumId w:val="10"/>
  </w:num>
  <w:num w:numId="14">
    <w:abstractNumId w:val="12"/>
  </w:num>
  <w:num w:numId="15">
    <w:abstractNumId w:val="15"/>
  </w:num>
  <w:num w:numId="16">
    <w:abstractNumId w:val="23"/>
  </w:num>
  <w:num w:numId="17">
    <w:abstractNumId w:val="14"/>
  </w:num>
  <w:num w:numId="18">
    <w:abstractNumId w:val="19"/>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9"/>
  </w:num>
  <w:num w:numId="22">
    <w:abstractNumId w:val="21"/>
  </w:num>
  <w:num w:numId="23">
    <w:abstractNumId w:val="18"/>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6"/>
  </w:num>
  <w:num w:numId="42">
    <w:abstractNumId w:val="11"/>
  </w:num>
  <w:num w:numId="43">
    <w:abstractNumId w:val="22"/>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887A6C"/>
    <w:rsid w:val="00000B13"/>
    <w:rsid w:val="00003EB9"/>
    <w:rsid w:val="00005F28"/>
    <w:rsid w:val="00015350"/>
    <w:rsid w:val="000212F4"/>
    <w:rsid w:val="00027AFB"/>
    <w:rsid w:val="000356CD"/>
    <w:rsid w:val="00045968"/>
    <w:rsid w:val="000523EA"/>
    <w:rsid w:val="00060174"/>
    <w:rsid w:val="00067125"/>
    <w:rsid w:val="00071541"/>
    <w:rsid w:val="000743A2"/>
    <w:rsid w:val="00077378"/>
    <w:rsid w:val="00082771"/>
    <w:rsid w:val="00087241"/>
    <w:rsid w:val="00091708"/>
    <w:rsid w:val="00091C97"/>
    <w:rsid w:val="0009274D"/>
    <w:rsid w:val="000B2442"/>
    <w:rsid w:val="000C02FB"/>
    <w:rsid w:val="001047FA"/>
    <w:rsid w:val="00124F1E"/>
    <w:rsid w:val="00136580"/>
    <w:rsid w:val="0013739A"/>
    <w:rsid w:val="00137626"/>
    <w:rsid w:val="00142EDF"/>
    <w:rsid w:val="00153452"/>
    <w:rsid w:val="00164520"/>
    <w:rsid w:val="001662C3"/>
    <w:rsid w:val="0017079B"/>
    <w:rsid w:val="00170AC6"/>
    <w:rsid w:val="00174907"/>
    <w:rsid w:val="001833CF"/>
    <w:rsid w:val="00190D70"/>
    <w:rsid w:val="0019371D"/>
    <w:rsid w:val="001961A5"/>
    <w:rsid w:val="001C73F0"/>
    <w:rsid w:val="001D1665"/>
    <w:rsid w:val="001D2A06"/>
    <w:rsid w:val="001D2C6E"/>
    <w:rsid w:val="001E3901"/>
    <w:rsid w:val="001E4A42"/>
    <w:rsid w:val="001F1A76"/>
    <w:rsid w:val="0020358A"/>
    <w:rsid w:val="00214608"/>
    <w:rsid w:val="0021549F"/>
    <w:rsid w:val="0022609B"/>
    <w:rsid w:val="00227098"/>
    <w:rsid w:val="0023167F"/>
    <w:rsid w:val="002341B4"/>
    <w:rsid w:val="00235110"/>
    <w:rsid w:val="00241DB8"/>
    <w:rsid w:val="00275950"/>
    <w:rsid w:val="00280A32"/>
    <w:rsid w:val="002921FF"/>
    <w:rsid w:val="00297390"/>
    <w:rsid w:val="002A6409"/>
    <w:rsid w:val="002B7535"/>
    <w:rsid w:val="00305943"/>
    <w:rsid w:val="00310D79"/>
    <w:rsid w:val="00326F56"/>
    <w:rsid w:val="00333E45"/>
    <w:rsid w:val="0033697B"/>
    <w:rsid w:val="00340B59"/>
    <w:rsid w:val="00344E6D"/>
    <w:rsid w:val="00360FED"/>
    <w:rsid w:val="0036395C"/>
    <w:rsid w:val="003642FA"/>
    <w:rsid w:val="00373050"/>
    <w:rsid w:val="003820CF"/>
    <w:rsid w:val="00391131"/>
    <w:rsid w:val="003A57B4"/>
    <w:rsid w:val="003B1907"/>
    <w:rsid w:val="003C16FC"/>
    <w:rsid w:val="003E1A13"/>
    <w:rsid w:val="003E4D3F"/>
    <w:rsid w:val="003E6080"/>
    <w:rsid w:val="003F1B66"/>
    <w:rsid w:val="003F7293"/>
    <w:rsid w:val="00400626"/>
    <w:rsid w:val="00405FC3"/>
    <w:rsid w:val="00414C76"/>
    <w:rsid w:val="0042085C"/>
    <w:rsid w:val="004413D3"/>
    <w:rsid w:val="0044307A"/>
    <w:rsid w:val="004464FB"/>
    <w:rsid w:val="0046313C"/>
    <w:rsid w:val="00464C11"/>
    <w:rsid w:val="00466334"/>
    <w:rsid w:val="004702B2"/>
    <w:rsid w:val="004778D6"/>
    <w:rsid w:val="0048327C"/>
    <w:rsid w:val="00484711"/>
    <w:rsid w:val="00487F03"/>
    <w:rsid w:val="00491B18"/>
    <w:rsid w:val="004A00E2"/>
    <w:rsid w:val="004B395E"/>
    <w:rsid w:val="004C00D8"/>
    <w:rsid w:val="004C0B14"/>
    <w:rsid w:val="004C2428"/>
    <w:rsid w:val="004D1D16"/>
    <w:rsid w:val="004D2195"/>
    <w:rsid w:val="004D5DA1"/>
    <w:rsid w:val="004F039C"/>
    <w:rsid w:val="00523FC1"/>
    <w:rsid w:val="00525592"/>
    <w:rsid w:val="0052726E"/>
    <w:rsid w:val="0052773B"/>
    <w:rsid w:val="005314C8"/>
    <w:rsid w:val="0054335D"/>
    <w:rsid w:val="005473B5"/>
    <w:rsid w:val="00547B02"/>
    <w:rsid w:val="005622F9"/>
    <w:rsid w:val="00567D72"/>
    <w:rsid w:val="005938FD"/>
    <w:rsid w:val="005A104D"/>
    <w:rsid w:val="005A79E7"/>
    <w:rsid w:val="005B00EE"/>
    <w:rsid w:val="005B39C0"/>
    <w:rsid w:val="005C4664"/>
    <w:rsid w:val="005C6D58"/>
    <w:rsid w:val="005C7C07"/>
    <w:rsid w:val="005D0EE0"/>
    <w:rsid w:val="005D201D"/>
    <w:rsid w:val="005D4569"/>
    <w:rsid w:val="005E4408"/>
    <w:rsid w:val="005E50FF"/>
    <w:rsid w:val="005E65A4"/>
    <w:rsid w:val="006324FA"/>
    <w:rsid w:val="00640255"/>
    <w:rsid w:val="0064082A"/>
    <w:rsid w:val="00643C9B"/>
    <w:rsid w:val="006462C6"/>
    <w:rsid w:val="0065228D"/>
    <w:rsid w:val="0065473E"/>
    <w:rsid w:val="00663B8E"/>
    <w:rsid w:val="00680433"/>
    <w:rsid w:val="00691FF1"/>
    <w:rsid w:val="006A1B7C"/>
    <w:rsid w:val="006A1E21"/>
    <w:rsid w:val="006B4937"/>
    <w:rsid w:val="006B55F0"/>
    <w:rsid w:val="006E023E"/>
    <w:rsid w:val="00701926"/>
    <w:rsid w:val="0071696C"/>
    <w:rsid w:val="00720964"/>
    <w:rsid w:val="00722F08"/>
    <w:rsid w:val="007265D8"/>
    <w:rsid w:val="00742DB6"/>
    <w:rsid w:val="00760C6E"/>
    <w:rsid w:val="00761566"/>
    <w:rsid w:val="0078316B"/>
    <w:rsid w:val="007861DD"/>
    <w:rsid w:val="007926E3"/>
    <w:rsid w:val="00796D3F"/>
    <w:rsid w:val="007A18BF"/>
    <w:rsid w:val="007A4371"/>
    <w:rsid w:val="007B0320"/>
    <w:rsid w:val="007C1BC3"/>
    <w:rsid w:val="007D3382"/>
    <w:rsid w:val="007D4394"/>
    <w:rsid w:val="007E2C84"/>
    <w:rsid w:val="007E324C"/>
    <w:rsid w:val="00814C91"/>
    <w:rsid w:val="00824701"/>
    <w:rsid w:val="0083605E"/>
    <w:rsid w:val="00841379"/>
    <w:rsid w:val="00842D2D"/>
    <w:rsid w:val="00850967"/>
    <w:rsid w:val="00853294"/>
    <w:rsid w:val="008767B0"/>
    <w:rsid w:val="008820DC"/>
    <w:rsid w:val="00886535"/>
    <w:rsid w:val="00887A6C"/>
    <w:rsid w:val="0089033B"/>
    <w:rsid w:val="008B26A7"/>
    <w:rsid w:val="008B592B"/>
    <w:rsid w:val="008C3145"/>
    <w:rsid w:val="008D7466"/>
    <w:rsid w:val="008E1341"/>
    <w:rsid w:val="008E52A6"/>
    <w:rsid w:val="008F2876"/>
    <w:rsid w:val="008F34A7"/>
    <w:rsid w:val="008F5CFD"/>
    <w:rsid w:val="008F6D6A"/>
    <w:rsid w:val="008F7B1B"/>
    <w:rsid w:val="0090597B"/>
    <w:rsid w:val="00906125"/>
    <w:rsid w:val="00911857"/>
    <w:rsid w:val="00930D15"/>
    <w:rsid w:val="00943810"/>
    <w:rsid w:val="00943C5D"/>
    <w:rsid w:val="0094540F"/>
    <w:rsid w:val="00946CE2"/>
    <w:rsid w:val="00967C5D"/>
    <w:rsid w:val="009702EA"/>
    <w:rsid w:val="00971B10"/>
    <w:rsid w:val="009724F7"/>
    <w:rsid w:val="009732F9"/>
    <w:rsid w:val="009801B0"/>
    <w:rsid w:val="0099239C"/>
    <w:rsid w:val="00993416"/>
    <w:rsid w:val="009B079A"/>
    <w:rsid w:val="009B4990"/>
    <w:rsid w:val="009C0B4B"/>
    <w:rsid w:val="009C4C3A"/>
    <w:rsid w:val="009C4C45"/>
    <w:rsid w:val="009F1392"/>
    <w:rsid w:val="00A175F1"/>
    <w:rsid w:val="00A17743"/>
    <w:rsid w:val="00A3036C"/>
    <w:rsid w:val="00A32F1B"/>
    <w:rsid w:val="00A33F76"/>
    <w:rsid w:val="00A53F8F"/>
    <w:rsid w:val="00A6133D"/>
    <w:rsid w:val="00A64BC9"/>
    <w:rsid w:val="00A64F1E"/>
    <w:rsid w:val="00A80866"/>
    <w:rsid w:val="00A83A05"/>
    <w:rsid w:val="00A94D76"/>
    <w:rsid w:val="00AA249D"/>
    <w:rsid w:val="00AA5A4C"/>
    <w:rsid w:val="00AA62F4"/>
    <w:rsid w:val="00AC0573"/>
    <w:rsid w:val="00AC5727"/>
    <w:rsid w:val="00AD2C01"/>
    <w:rsid w:val="00AD6B56"/>
    <w:rsid w:val="00AD7BAB"/>
    <w:rsid w:val="00AF70B3"/>
    <w:rsid w:val="00B00A96"/>
    <w:rsid w:val="00B00DCA"/>
    <w:rsid w:val="00B17521"/>
    <w:rsid w:val="00B22751"/>
    <w:rsid w:val="00B44E8F"/>
    <w:rsid w:val="00B51D83"/>
    <w:rsid w:val="00B52E5C"/>
    <w:rsid w:val="00B544C9"/>
    <w:rsid w:val="00B5605D"/>
    <w:rsid w:val="00B80141"/>
    <w:rsid w:val="00B81527"/>
    <w:rsid w:val="00B83FA4"/>
    <w:rsid w:val="00B86A51"/>
    <w:rsid w:val="00B9736B"/>
    <w:rsid w:val="00BA25C1"/>
    <w:rsid w:val="00BC262C"/>
    <w:rsid w:val="00BD6DD6"/>
    <w:rsid w:val="00BE5A0C"/>
    <w:rsid w:val="00BE5B9A"/>
    <w:rsid w:val="00BF3BF7"/>
    <w:rsid w:val="00BF733C"/>
    <w:rsid w:val="00C0536D"/>
    <w:rsid w:val="00C07E35"/>
    <w:rsid w:val="00C1161E"/>
    <w:rsid w:val="00C16B6D"/>
    <w:rsid w:val="00C60015"/>
    <w:rsid w:val="00C61F3C"/>
    <w:rsid w:val="00C73E3A"/>
    <w:rsid w:val="00C95632"/>
    <w:rsid w:val="00CA5613"/>
    <w:rsid w:val="00CB6393"/>
    <w:rsid w:val="00CC1C48"/>
    <w:rsid w:val="00CD62F9"/>
    <w:rsid w:val="00CF0B5D"/>
    <w:rsid w:val="00CF40DF"/>
    <w:rsid w:val="00D06589"/>
    <w:rsid w:val="00D0731F"/>
    <w:rsid w:val="00D16773"/>
    <w:rsid w:val="00D17432"/>
    <w:rsid w:val="00D23F4A"/>
    <w:rsid w:val="00D26F3C"/>
    <w:rsid w:val="00D35FA4"/>
    <w:rsid w:val="00D36FF9"/>
    <w:rsid w:val="00D40D86"/>
    <w:rsid w:val="00D47B91"/>
    <w:rsid w:val="00D5546C"/>
    <w:rsid w:val="00D560B0"/>
    <w:rsid w:val="00D67473"/>
    <w:rsid w:val="00D743AD"/>
    <w:rsid w:val="00D847D5"/>
    <w:rsid w:val="00DA6268"/>
    <w:rsid w:val="00DD086C"/>
    <w:rsid w:val="00DD7225"/>
    <w:rsid w:val="00DF107A"/>
    <w:rsid w:val="00DF5EA9"/>
    <w:rsid w:val="00E04D52"/>
    <w:rsid w:val="00E2125C"/>
    <w:rsid w:val="00E25000"/>
    <w:rsid w:val="00E262EE"/>
    <w:rsid w:val="00E34AB6"/>
    <w:rsid w:val="00E472A5"/>
    <w:rsid w:val="00E501EB"/>
    <w:rsid w:val="00E51CF7"/>
    <w:rsid w:val="00E638E1"/>
    <w:rsid w:val="00E720D7"/>
    <w:rsid w:val="00E7434B"/>
    <w:rsid w:val="00E747F9"/>
    <w:rsid w:val="00E82D84"/>
    <w:rsid w:val="00E9268A"/>
    <w:rsid w:val="00E948D1"/>
    <w:rsid w:val="00EA452D"/>
    <w:rsid w:val="00EA4A33"/>
    <w:rsid w:val="00EB1BA7"/>
    <w:rsid w:val="00EC5DDB"/>
    <w:rsid w:val="00ED053D"/>
    <w:rsid w:val="00ED56C0"/>
    <w:rsid w:val="00EE337F"/>
    <w:rsid w:val="00F04F2C"/>
    <w:rsid w:val="00F06A80"/>
    <w:rsid w:val="00F14322"/>
    <w:rsid w:val="00F24FC0"/>
    <w:rsid w:val="00F26FAB"/>
    <w:rsid w:val="00F27C32"/>
    <w:rsid w:val="00F303C3"/>
    <w:rsid w:val="00F44C61"/>
    <w:rsid w:val="00F639C1"/>
    <w:rsid w:val="00F64D9F"/>
    <w:rsid w:val="00F769E2"/>
    <w:rsid w:val="00F80100"/>
    <w:rsid w:val="00F839D1"/>
    <w:rsid w:val="00F9028D"/>
    <w:rsid w:val="00F95636"/>
    <w:rsid w:val="00FA1382"/>
    <w:rsid w:val="00FB2624"/>
    <w:rsid w:val="00FB39E3"/>
    <w:rsid w:val="00FB3ABC"/>
    <w:rsid w:val="00FC778B"/>
    <w:rsid w:val="00FE2410"/>
    <w:rsid w:val="00FE6177"/>
    <w:rsid w:val="00FE780E"/>
    <w:rsid w:val="00FF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PolicySmartTags.CWSPolicyTagAction_6"/>
  <w:shapeDefaults>
    <o:shapedefaults v:ext="edit" spidmax="23553"/>
    <o:shapelayout v:ext="edit">
      <o:idmap v:ext="edit" data="1"/>
    </o:shapelayout>
  </w:shapeDefaults>
  <w:decimalSymbol w:val="."/>
  <w:listSeparator w:val=","/>
  <w14:docId w14:val="001925F7"/>
  <w15:chartTrackingRefBased/>
  <w15:docId w15:val="{DEC26C32-FE13-4FA0-8F24-FE602AED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6C"/>
    <w:pPr>
      <w:spacing w:before="240" w:line="360" w:lineRule="auto"/>
      <w:jc w:val="both"/>
    </w:pPr>
    <w:rPr>
      <w:rFonts w:cs="Times New Roman"/>
      <w:sz w:val="22"/>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NumberedSubHeading">
    <w:name w:val="Numbered Sub Heading"/>
    <w:basedOn w:val="Normal"/>
    <w:next w:val="Normal"/>
    <w:pPr>
      <w:keepNext/>
      <w:numPr>
        <w:numId w:val="1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styleId="PageNumber">
    <w:name w:val="page number"/>
    <w:basedOn w:val="DefaultParagraphFont"/>
    <w:rsid w:val="00887A6C"/>
  </w:style>
  <w:style w:type="paragraph" w:customStyle="1" w:styleId="MRheading10">
    <w:name w:val="M&amp;R heading 1"/>
    <w:basedOn w:val="Normal"/>
    <w:rsid w:val="00887A6C"/>
    <w:pPr>
      <w:keepNext/>
      <w:keepLines/>
      <w:numPr>
        <w:numId w:val="15"/>
      </w:numPr>
    </w:pPr>
    <w:rPr>
      <w:b/>
      <w:u w:val="single"/>
    </w:rPr>
  </w:style>
  <w:style w:type="paragraph" w:customStyle="1" w:styleId="MRheading20">
    <w:name w:val="M&amp;R heading 2"/>
    <w:basedOn w:val="Normal"/>
    <w:link w:val="MRheading2Char"/>
    <w:rsid w:val="00887A6C"/>
    <w:pPr>
      <w:numPr>
        <w:ilvl w:val="1"/>
        <w:numId w:val="15"/>
      </w:numPr>
      <w:outlineLvl w:val="1"/>
    </w:pPr>
  </w:style>
  <w:style w:type="paragraph" w:customStyle="1" w:styleId="MRheading30">
    <w:name w:val="M&amp;R heading 3"/>
    <w:basedOn w:val="Normal"/>
    <w:link w:val="MRheading3Char"/>
    <w:rsid w:val="00887A6C"/>
    <w:pPr>
      <w:numPr>
        <w:ilvl w:val="2"/>
        <w:numId w:val="15"/>
      </w:numPr>
      <w:outlineLvl w:val="2"/>
    </w:pPr>
  </w:style>
  <w:style w:type="paragraph" w:customStyle="1" w:styleId="MRheading40">
    <w:name w:val="M&amp;R heading 4"/>
    <w:basedOn w:val="Normal"/>
    <w:rsid w:val="00887A6C"/>
    <w:pPr>
      <w:numPr>
        <w:ilvl w:val="3"/>
        <w:numId w:val="15"/>
      </w:numPr>
      <w:outlineLvl w:val="3"/>
    </w:pPr>
  </w:style>
  <w:style w:type="paragraph" w:customStyle="1" w:styleId="MRheading50">
    <w:name w:val="M&amp;R heading 5"/>
    <w:basedOn w:val="Normal"/>
    <w:rsid w:val="00887A6C"/>
    <w:pPr>
      <w:numPr>
        <w:ilvl w:val="4"/>
        <w:numId w:val="15"/>
      </w:numPr>
      <w:outlineLvl w:val="4"/>
    </w:pPr>
  </w:style>
  <w:style w:type="paragraph" w:customStyle="1" w:styleId="MRheading60">
    <w:name w:val="M&amp;R heading 6"/>
    <w:basedOn w:val="Normal"/>
    <w:rsid w:val="00887A6C"/>
    <w:pPr>
      <w:numPr>
        <w:ilvl w:val="5"/>
        <w:numId w:val="15"/>
      </w:numPr>
      <w:outlineLvl w:val="5"/>
    </w:pPr>
  </w:style>
  <w:style w:type="paragraph" w:customStyle="1" w:styleId="MRheading70">
    <w:name w:val="M&amp;R heading 7"/>
    <w:basedOn w:val="Normal"/>
    <w:rsid w:val="00887A6C"/>
    <w:pPr>
      <w:numPr>
        <w:ilvl w:val="6"/>
        <w:numId w:val="15"/>
      </w:numPr>
      <w:outlineLvl w:val="6"/>
    </w:pPr>
  </w:style>
  <w:style w:type="paragraph" w:customStyle="1" w:styleId="MRheading80">
    <w:name w:val="M&amp;R heading 8"/>
    <w:basedOn w:val="Normal"/>
    <w:rsid w:val="00887A6C"/>
    <w:pPr>
      <w:numPr>
        <w:ilvl w:val="7"/>
        <w:numId w:val="15"/>
      </w:numPr>
      <w:outlineLvl w:val="7"/>
    </w:pPr>
  </w:style>
  <w:style w:type="paragraph" w:customStyle="1" w:styleId="MRheading90">
    <w:name w:val="M&amp;R heading 9"/>
    <w:basedOn w:val="Normal"/>
    <w:rsid w:val="00887A6C"/>
    <w:pPr>
      <w:numPr>
        <w:ilvl w:val="8"/>
        <w:numId w:val="15"/>
      </w:numPr>
      <w:outlineLvl w:val="8"/>
    </w:pPr>
  </w:style>
  <w:style w:type="paragraph" w:customStyle="1" w:styleId="MRLMA1">
    <w:name w:val="M&amp;R LMA 1"/>
    <w:basedOn w:val="Normal"/>
    <w:rsid w:val="00887A6C"/>
    <w:pPr>
      <w:numPr>
        <w:numId w:val="16"/>
      </w:numPr>
    </w:pPr>
  </w:style>
  <w:style w:type="paragraph" w:customStyle="1" w:styleId="MRLMA2">
    <w:name w:val="M&amp;R LMA 2"/>
    <w:basedOn w:val="Normal"/>
    <w:rsid w:val="00887A6C"/>
    <w:pPr>
      <w:numPr>
        <w:ilvl w:val="1"/>
        <w:numId w:val="16"/>
      </w:numPr>
    </w:pPr>
  </w:style>
  <w:style w:type="paragraph" w:customStyle="1" w:styleId="MRLMA3">
    <w:name w:val="M&amp;R LMA 3"/>
    <w:basedOn w:val="Normal"/>
    <w:rsid w:val="00887A6C"/>
    <w:pPr>
      <w:numPr>
        <w:ilvl w:val="2"/>
        <w:numId w:val="16"/>
      </w:numPr>
    </w:pPr>
  </w:style>
  <w:style w:type="paragraph" w:customStyle="1" w:styleId="MRLMA4">
    <w:name w:val="M&amp;R LMA 4"/>
    <w:basedOn w:val="Normal"/>
    <w:rsid w:val="00887A6C"/>
    <w:pPr>
      <w:numPr>
        <w:ilvl w:val="3"/>
        <w:numId w:val="16"/>
      </w:numPr>
    </w:pPr>
  </w:style>
  <w:style w:type="paragraph" w:customStyle="1" w:styleId="MRLMA5">
    <w:name w:val="M&amp;R LMA 5"/>
    <w:basedOn w:val="Normal"/>
    <w:rsid w:val="00887A6C"/>
    <w:pPr>
      <w:numPr>
        <w:ilvl w:val="4"/>
        <w:numId w:val="16"/>
      </w:numPr>
    </w:pPr>
  </w:style>
  <w:style w:type="paragraph" w:customStyle="1" w:styleId="MRLMA6">
    <w:name w:val="M&amp;R LMA 6"/>
    <w:basedOn w:val="Normal"/>
    <w:rsid w:val="00887A6C"/>
    <w:pPr>
      <w:numPr>
        <w:ilvl w:val="5"/>
        <w:numId w:val="16"/>
      </w:numPr>
    </w:pPr>
  </w:style>
  <w:style w:type="paragraph" w:customStyle="1" w:styleId="MRLMA7">
    <w:name w:val="M&amp;R LMA 7"/>
    <w:basedOn w:val="Normal"/>
    <w:rsid w:val="00887A6C"/>
    <w:pPr>
      <w:numPr>
        <w:ilvl w:val="6"/>
        <w:numId w:val="16"/>
      </w:numPr>
    </w:pPr>
  </w:style>
  <w:style w:type="paragraph" w:customStyle="1" w:styleId="MRLMA9">
    <w:name w:val="M&amp;R LMA 9"/>
    <w:basedOn w:val="Normal"/>
    <w:rsid w:val="00887A6C"/>
    <w:pPr>
      <w:numPr>
        <w:ilvl w:val="8"/>
        <w:numId w:val="16"/>
      </w:numPr>
    </w:pPr>
  </w:style>
  <w:style w:type="paragraph" w:customStyle="1" w:styleId="MRNoHead1">
    <w:name w:val="M&amp;R No Head 1"/>
    <w:basedOn w:val="MRLMA1"/>
    <w:rsid w:val="00887A6C"/>
    <w:pPr>
      <w:numPr>
        <w:numId w:val="17"/>
      </w:numPr>
    </w:pPr>
  </w:style>
  <w:style w:type="paragraph" w:customStyle="1" w:styleId="MRNoHead2">
    <w:name w:val="M&amp;R No Head 2"/>
    <w:basedOn w:val="MRNoHead1"/>
    <w:rsid w:val="00887A6C"/>
    <w:pPr>
      <w:numPr>
        <w:ilvl w:val="1"/>
      </w:numPr>
    </w:pPr>
  </w:style>
  <w:style w:type="paragraph" w:customStyle="1" w:styleId="MRNoHead3">
    <w:name w:val="M&amp;R No Head 3"/>
    <w:basedOn w:val="MRNoHead1"/>
    <w:rsid w:val="00887A6C"/>
    <w:pPr>
      <w:numPr>
        <w:ilvl w:val="2"/>
      </w:numPr>
    </w:pPr>
  </w:style>
  <w:style w:type="paragraph" w:customStyle="1" w:styleId="MRNoHead4">
    <w:name w:val="M&amp;R No Head 4"/>
    <w:basedOn w:val="Normal"/>
    <w:rsid w:val="00887A6C"/>
    <w:pPr>
      <w:numPr>
        <w:ilvl w:val="3"/>
        <w:numId w:val="17"/>
      </w:numPr>
    </w:pPr>
  </w:style>
  <w:style w:type="paragraph" w:customStyle="1" w:styleId="MRNoHead5">
    <w:name w:val="M&amp;R No Head 5"/>
    <w:basedOn w:val="MRNoHead1"/>
    <w:rsid w:val="00887A6C"/>
    <w:pPr>
      <w:numPr>
        <w:ilvl w:val="4"/>
      </w:numPr>
    </w:pPr>
  </w:style>
  <w:style w:type="paragraph" w:customStyle="1" w:styleId="MRNoHead6">
    <w:name w:val="M&amp;R No Head 6"/>
    <w:basedOn w:val="MRNoHead1"/>
    <w:rsid w:val="00887A6C"/>
    <w:pPr>
      <w:numPr>
        <w:ilvl w:val="5"/>
      </w:numPr>
    </w:pPr>
  </w:style>
  <w:style w:type="paragraph" w:customStyle="1" w:styleId="MRNoHead7">
    <w:name w:val="M&amp;R No Head 7"/>
    <w:basedOn w:val="MRNoHead1"/>
    <w:rsid w:val="00887A6C"/>
    <w:pPr>
      <w:numPr>
        <w:ilvl w:val="6"/>
      </w:numPr>
    </w:pPr>
  </w:style>
  <w:style w:type="paragraph" w:customStyle="1" w:styleId="MRNoHead8">
    <w:name w:val="M&amp;R No Head 8"/>
    <w:basedOn w:val="MRNoHead1"/>
    <w:rsid w:val="00887A6C"/>
    <w:pPr>
      <w:numPr>
        <w:ilvl w:val="7"/>
      </w:numPr>
    </w:pPr>
  </w:style>
  <w:style w:type="paragraph" w:customStyle="1" w:styleId="MRNoHead9">
    <w:name w:val="M&amp;R No Head 9"/>
    <w:basedOn w:val="MRNoHead1"/>
    <w:rsid w:val="00887A6C"/>
    <w:pPr>
      <w:numPr>
        <w:ilvl w:val="8"/>
      </w:numPr>
    </w:pPr>
  </w:style>
  <w:style w:type="paragraph" w:customStyle="1" w:styleId="MRSchedule1">
    <w:name w:val="M&amp;R Schedule 1"/>
    <w:basedOn w:val="Normal"/>
    <w:next w:val="Normal"/>
    <w:rsid w:val="00887A6C"/>
    <w:pPr>
      <w:keepNext/>
      <w:keepLines/>
      <w:numPr>
        <w:numId w:val="18"/>
      </w:numPr>
      <w:jc w:val="center"/>
      <w:outlineLvl w:val="0"/>
    </w:pPr>
    <w:rPr>
      <w:b/>
      <w:u w:val="single"/>
    </w:rPr>
  </w:style>
  <w:style w:type="paragraph" w:customStyle="1" w:styleId="MRSchedule2">
    <w:name w:val="M&amp;R Schedule 2"/>
    <w:basedOn w:val="MRSchedule1"/>
    <w:next w:val="Normal"/>
    <w:rsid w:val="00887A6C"/>
    <w:pPr>
      <w:numPr>
        <w:numId w:val="0"/>
      </w:numPr>
      <w:outlineLvl w:val="1"/>
    </w:pPr>
    <w:rPr>
      <w:b w:val="0"/>
    </w:rPr>
  </w:style>
  <w:style w:type="table" w:styleId="TableGrid">
    <w:name w:val="Table Grid"/>
    <w:basedOn w:val="TableNormal"/>
    <w:rsid w:val="00887A6C"/>
    <w:pPr>
      <w:spacing w:before="240" w:line="360" w:lineRule="auto"/>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7A6C"/>
    <w:rPr>
      <w:color w:val="0000FF"/>
      <w:u w:val="single"/>
    </w:rPr>
  </w:style>
  <w:style w:type="character" w:customStyle="1" w:styleId="MRheading3Char">
    <w:name w:val="M&amp;R heading 3 Char"/>
    <w:link w:val="MRheading30"/>
    <w:rsid w:val="00887A6C"/>
    <w:rPr>
      <w:rFonts w:cs="Times New Roman"/>
      <w:sz w:val="22"/>
    </w:rPr>
  </w:style>
  <w:style w:type="character" w:customStyle="1" w:styleId="FooterChar">
    <w:name w:val="Footer Char"/>
    <w:link w:val="Footer"/>
    <w:uiPriority w:val="99"/>
    <w:locked/>
    <w:rsid w:val="00887A6C"/>
    <w:rPr>
      <w:sz w:val="12"/>
      <w:szCs w:val="12"/>
    </w:rPr>
  </w:style>
  <w:style w:type="character" w:customStyle="1" w:styleId="MRheading2Char">
    <w:name w:val="M&amp;R heading 2 Char"/>
    <w:link w:val="MRheading20"/>
    <w:rsid w:val="00887A6C"/>
    <w:rPr>
      <w:rFonts w:cs="Times New Roman"/>
      <w:sz w:val="22"/>
    </w:rPr>
  </w:style>
  <w:style w:type="character" w:styleId="FollowedHyperlink">
    <w:name w:val="FollowedHyperlink"/>
    <w:rsid w:val="00045968"/>
    <w:rPr>
      <w:color w:val="800080"/>
      <w:u w:val="single"/>
    </w:rPr>
  </w:style>
  <w:style w:type="paragraph" w:customStyle="1" w:styleId="Level1Heading">
    <w:name w:val="Level 1 Heading"/>
    <w:basedOn w:val="BodyText"/>
    <w:next w:val="Level2Number"/>
    <w:rsid w:val="0065228D"/>
    <w:pPr>
      <w:keepNext/>
      <w:numPr>
        <w:numId w:val="22"/>
      </w:numPr>
      <w:tabs>
        <w:tab w:val="clear" w:pos="851"/>
        <w:tab w:val="num" w:pos="720"/>
      </w:tabs>
      <w:spacing w:before="60" w:after="160" w:line="276" w:lineRule="auto"/>
      <w:ind w:left="720" w:hanging="720"/>
      <w:jc w:val="left"/>
    </w:pPr>
    <w:rPr>
      <w:rFonts w:ascii="British Council Sans" w:hAnsi="British Council Sans"/>
      <w:b/>
      <w:sz w:val="24"/>
      <w:lang w:eastAsia="en-US"/>
    </w:rPr>
  </w:style>
  <w:style w:type="paragraph" w:customStyle="1" w:styleId="Level2Number">
    <w:name w:val="Level 2 Number"/>
    <w:basedOn w:val="BodyText"/>
    <w:rsid w:val="0065228D"/>
    <w:pPr>
      <w:numPr>
        <w:ilvl w:val="1"/>
        <w:numId w:val="22"/>
      </w:numPr>
      <w:tabs>
        <w:tab w:val="clear" w:pos="851"/>
        <w:tab w:val="num" w:pos="1440"/>
      </w:tabs>
      <w:spacing w:before="60" w:after="160" w:line="276" w:lineRule="auto"/>
      <w:ind w:left="1440" w:hanging="720"/>
      <w:jc w:val="left"/>
    </w:pPr>
    <w:rPr>
      <w:rFonts w:ascii="British Council Sans" w:hAnsi="British Council Sans"/>
      <w:sz w:val="24"/>
      <w:lang w:eastAsia="en-US"/>
    </w:rPr>
  </w:style>
  <w:style w:type="paragraph" w:customStyle="1" w:styleId="Level3Number">
    <w:name w:val="Level 3 Number"/>
    <w:basedOn w:val="BodyText"/>
    <w:rsid w:val="0065228D"/>
    <w:pPr>
      <w:numPr>
        <w:ilvl w:val="2"/>
        <w:numId w:val="22"/>
      </w:numPr>
      <w:tabs>
        <w:tab w:val="clear" w:pos="1701"/>
        <w:tab w:val="num" w:pos="2160"/>
      </w:tabs>
      <w:spacing w:before="60" w:after="160" w:line="276" w:lineRule="auto"/>
      <w:ind w:left="2160" w:hanging="720"/>
      <w:jc w:val="left"/>
    </w:pPr>
    <w:rPr>
      <w:rFonts w:ascii="British Council Sans" w:hAnsi="British Council Sans"/>
      <w:sz w:val="24"/>
      <w:lang w:eastAsia="en-US"/>
    </w:rPr>
  </w:style>
  <w:style w:type="paragraph" w:customStyle="1" w:styleId="Level4Number">
    <w:name w:val="Level 4 Number"/>
    <w:basedOn w:val="Normal"/>
    <w:rsid w:val="0065228D"/>
    <w:pPr>
      <w:numPr>
        <w:ilvl w:val="3"/>
        <w:numId w:val="22"/>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65228D"/>
    <w:pPr>
      <w:numPr>
        <w:ilvl w:val="4"/>
        <w:numId w:val="22"/>
      </w:numPr>
      <w:tabs>
        <w:tab w:val="clear" w:pos="2835"/>
        <w:tab w:val="num" w:pos="3600"/>
      </w:tabs>
      <w:spacing w:before="60" w:after="160" w:line="276" w:lineRule="auto"/>
      <w:ind w:left="3600" w:hanging="720"/>
      <w:jc w:val="left"/>
    </w:pPr>
    <w:rPr>
      <w:rFonts w:ascii="British Council Sans" w:hAnsi="British Council Sans"/>
      <w:sz w:val="24"/>
      <w:lang w:eastAsia="en-US"/>
    </w:rPr>
  </w:style>
  <w:style w:type="paragraph" w:customStyle="1" w:styleId="Level6Number">
    <w:name w:val="Level 6 Number"/>
    <w:basedOn w:val="BodyText"/>
    <w:rsid w:val="0065228D"/>
    <w:pPr>
      <w:numPr>
        <w:ilvl w:val="5"/>
        <w:numId w:val="22"/>
      </w:numPr>
      <w:tabs>
        <w:tab w:val="clear" w:pos="3402"/>
        <w:tab w:val="num" w:pos="4320"/>
      </w:tabs>
      <w:spacing w:before="60" w:after="160" w:line="276" w:lineRule="auto"/>
      <w:ind w:left="4320" w:hanging="720"/>
      <w:jc w:val="left"/>
    </w:pPr>
    <w:rPr>
      <w:rFonts w:ascii="British Council Sans" w:hAnsi="British Council Sans"/>
      <w:sz w:val="24"/>
      <w:lang w:eastAsia="en-US"/>
    </w:rPr>
  </w:style>
  <w:style w:type="paragraph" w:customStyle="1" w:styleId="Level7Number">
    <w:name w:val="Level 7 Number"/>
    <w:basedOn w:val="BodyText"/>
    <w:rsid w:val="0065228D"/>
    <w:pPr>
      <w:numPr>
        <w:ilvl w:val="6"/>
        <w:numId w:val="22"/>
      </w:numPr>
      <w:tabs>
        <w:tab w:val="clear" w:pos="3969"/>
        <w:tab w:val="num" w:pos="5040"/>
      </w:tabs>
      <w:spacing w:before="60" w:after="160" w:line="276" w:lineRule="auto"/>
      <w:ind w:left="5040" w:hanging="720"/>
      <w:jc w:val="left"/>
    </w:pPr>
    <w:rPr>
      <w:rFonts w:ascii="British Council Sans" w:hAnsi="British Council Sans"/>
      <w:sz w:val="24"/>
      <w:lang w:eastAsia="en-US"/>
    </w:rPr>
  </w:style>
  <w:style w:type="paragraph" w:customStyle="1" w:styleId="Level8Number">
    <w:name w:val="Level 8 Number"/>
    <w:basedOn w:val="BodyText"/>
    <w:rsid w:val="0065228D"/>
    <w:pPr>
      <w:numPr>
        <w:ilvl w:val="7"/>
        <w:numId w:val="22"/>
      </w:numPr>
      <w:tabs>
        <w:tab w:val="clear" w:pos="4536"/>
        <w:tab w:val="num" w:pos="5760"/>
      </w:tabs>
      <w:spacing w:before="60" w:after="160" w:line="276" w:lineRule="auto"/>
      <w:ind w:left="5760" w:hanging="720"/>
      <w:jc w:val="left"/>
    </w:pPr>
    <w:rPr>
      <w:rFonts w:ascii="British Council Sans" w:hAnsi="British Council Sans"/>
      <w:sz w:val="24"/>
      <w:lang w:eastAsia="en-US"/>
    </w:rPr>
  </w:style>
  <w:style w:type="paragraph" w:customStyle="1" w:styleId="Level9Number">
    <w:name w:val="Level 9 Number"/>
    <w:basedOn w:val="BodyText"/>
    <w:rsid w:val="0065228D"/>
    <w:pPr>
      <w:numPr>
        <w:ilvl w:val="8"/>
        <w:numId w:val="22"/>
      </w:numPr>
      <w:tabs>
        <w:tab w:val="clear" w:pos="5103"/>
        <w:tab w:val="num" w:pos="6480"/>
      </w:tabs>
      <w:spacing w:before="60" w:after="160" w:line="276" w:lineRule="auto"/>
      <w:ind w:left="6480" w:hanging="720"/>
      <w:jc w:val="left"/>
    </w:pPr>
    <w:rPr>
      <w:rFonts w:ascii="British Council Sans" w:hAnsi="British Council Sans"/>
      <w:sz w:val="24"/>
      <w:lang w:eastAsia="en-US"/>
    </w:rPr>
  </w:style>
  <w:style w:type="paragraph" w:styleId="BodyText">
    <w:name w:val="Body Text"/>
    <w:basedOn w:val="Normal"/>
    <w:link w:val="BodyTextChar"/>
    <w:rsid w:val="0065228D"/>
    <w:pPr>
      <w:spacing w:after="120"/>
    </w:pPr>
  </w:style>
  <w:style w:type="character" w:customStyle="1" w:styleId="BodyTextChar">
    <w:name w:val="Body Text Char"/>
    <w:link w:val="BodyText"/>
    <w:rsid w:val="0065228D"/>
    <w:rPr>
      <w:rFonts w:cs="Times New Roman"/>
      <w:sz w:val="22"/>
    </w:rPr>
  </w:style>
  <w:style w:type="paragraph" w:customStyle="1" w:styleId="Sch1Heading">
    <w:name w:val="Sch 1 Heading"/>
    <w:basedOn w:val="BodyText"/>
    <w:next w:val="Sch2Number"/>
    <w:rsid w:val="00F24FC0"/>
    <w:pPr>
      <w:keepNext/>
      <w:numPr>
        <w:ilvl w:val="3"/>
        <w:numId w:val="36"/>
      </w:numPr>
      <w:spacing w:before="60" w:after="160" w:line="276" w:lineRule="auto"/>
      <w:jc w:val="left"/>
    </w:pPr>
    <w:rPr>
      <w:rFonts w:ascii="British Council Sans" w:hAnsi="British Council Sans"/>
      <w:b/>
      <w:sz w:val="24"/>
      <w:lang w:eastAsia="en-US"/>
    </w:rPr>
  </w:style>
  <w:style w:type="paragraph" w:customStyle="1" w:styleId="Part">
    <w:name w:val="Part"/>
    <w:basedOn w:val="BodyText"/>
    <w:next w:val="Sch1Heading"/>
    <w:qFormat/>
    <w:rsid w:val="00F24FC0"/>
    <w:pPr>
      <w:keepNext/>
      <w:numPr>
        <w:ilvl w:val="2"/>
        <w:numId w:val="36"/>
      </w:numPr>
      <w:spacing w:before="60" w:after="160" w:line="276" w:lineRule="auto"/>
      <w:jc w:val="center"/>
    </w:pPr>
    <w:rPr>
      <w:rFonts w:ascii="British Council Sans" w:hAnsi="British Council Sans"/>
      <w:b/>
      <w:sz w:val="24"/>
      <w:lang w:eastAsia="en-US"/>
    </w:rPr>
  </w:style>
  <w:style w:type="paragraph" w:customStyle="1" w:styleId="Sch2Number">
    <w:name w:val="Sch 2 Number"/>
    <w:basedOn w:val="BodyText"/>
    <w:rsid w:val="00F24FC0"/>
    <w:pPr>
      <w:numPr>
        <w:ilvl w:val="4"/>
        <w:numId w:val="36"/>
      </w:numPr>
      <w:spacing w:before="60" w:after="160" w:line="276" w:lineRule="auto"/>
      <w:jc w:val="left"/>
    </w:pPr>
    <w:rPr>
      <w:rFonts w:ascii="British Council Sans" w:hAnsi="British Council Sans"/>
      <w:sz w:val="24"/>
      <w:lang w:eastAsia="en-US"/>
    </w:rPr>
  </w:style>
  <w:style w:type="paragraph" w:customStyle="1" w:styleId="Sch3Number">
    <w:name w:val="Sch 3 Number"/>
    <w:basedOn w:val="BlockText"/>
    <w:rsid w:val="00F24FC0"/>
    <w:pPr>
      <w:numPr>
        <w:ilvl w:val="5"/>
        <w:numId w:val="36"/>
      </w:numPr>
      <w:tabs>
        <w:tab w:val="clear" w:pos="1701"/>
        <w:tab w:val="num" w:pos="360"/>
      </w:tabs>
      <w:spacing w:before="60" w:after="160" w:line="276" w:lineRule="auto"/>
      <w:ind w:left="1702" w:right="0" w:hanging="851"/>
      <w:jc w:val="left"/>
    </w:pPr>
    <w:rPr>
      <w:rFonts w:ascii="British Council Sans" w:hAnsi="British Council Sans"/>
      <w:sz w:val="24"/>
      <w:lang w:eastAsia="en-US"/>
    </w:rPr>
  </w:style>
  <w:style w:type="paragraph" w:customStyle="1" w:styleId="Sch4Number">
    <w:name w:val="Sch 4 Number"/>
    <w:basedOn w:val="BodyText"/>
    <w:rsid w:val="00F24FC0"/>
    <w:pPr>
      <w:numPr>
        <w:ilvl w:val="6"/>
        <w:numId w:val="36"/>
      </w:numPr>
      <w:spacing w:before="60" w:after="160" w:line="276" w:lineRule="auto"/>
      <w:jc w:val="left"/>
    </w:pPr>
    <w:rPr>
      <w:rFonts w:ascii="British Council Sans" w:hAnsi="British Council Sans"/>
      <w:sz w:val="24"/>
      <w:lang w:eastAsia="en-US"/>
    </w:rPr>
  </w:style>
  <w:style w:type="paragraph" w:customStyle="1" w:styleId="SubSchedule">
    <w:name w:val="Sub Schedule"/>
    <w:basedOn w:val="BodyText"/>
    <w:next w:val="Part"/>
    <w:rsid w:val="00F24FC0"/>
    <w:pPr>
      <w:numPr>
        <w:ilvl w:val="1"/>
        <w:numId w:val="36"/>
      </w:numPr>
      <w:spacing w:before="60" w:after="160" w:line="276" w:lineRule="auto"/>
      <w:jc w:val="center"/>
    </w:pPr>
    <w:rPr>
      <w:rFonts w:ascii="British Council Sans" w:hAnsi="British Council Sans"/>
      <w:b/>
      <w:sz w:val="24"/>
      <w:lang w:eastAsia="en-US"/>
    </w:rPr>
  </w:style>
  <w:style w:type="paragraph" w:customStyle="1" w:styleId="Sch5Number">
    <w:name w:val="Sch 5 Number"/>
    <w:basedOn w:val="BodyText"/>
    <w:rsid w:val="00F24FC0"/>
    <w:pPr>
      <w:numPr>
        <w:ilvl w:val="7"/>
        <w:numId w:val="36"/>
      </w:numPr>
      <w:spacing w:before="60" w:after="160" w:line="276" w:lineRule="auto"/>
      <w:jc w:val="left"/>
    </w:pPr>
    <w:rPr>
      <w:rFonts w:ascii="British Council Sans" w:hAnsi="British Council Sans"/>
      <w:sz w:val="24"/>
      <w:lang w:eastAsia="en-US"/>
    </w:rPr>
  </w:style>
  <w:style w:type="paragraph" w:customStyle="1" w:styleId="Sch6Number">
    <w:name w:val="Sch 6 Number"/>
    <w:basedOn w:val="BodyText"/>
    <w:rsid w:val="00F24FC0"/>
    <w:pPr>
      <w:numPr>
        <w:ilvl w:val="8"/>
        <w:numId w:val="36"/>
      </w:numPr>
      <w:spacing w:before="60" w:after="160" w:line="276" w:lineRule="auto"/>
      <w:jc w:val="left"/>
    </w:pPr>
    <w:rPr>
      <w:rFonts w:ascii="British Council Sans" w:hAnsi="British Council Sans"/>
      <w:sz w:val="24"/>
      <w:lang w:eastAsia="en-US"/>
    </w:rPr>
  </w:style>
  <w:style w:type="paragraph" w:customStyle="1" w:styleId="Schedule">
    <w:name w:val="Schedule"/>
    <w:basedOn w:val="BodyText"/>
    <w:next w:val="Part"/>
    <w:qFormat/>
    <w:rsid w:val="00F24FC0"/>
    <w:pPr>
      <w:keepNext/>
      <w:pageBreakBefore/>
      <w:numPr>
        <w:numId w:val="36"/>
      </w:numPr>
      <w:spacing w:before="60" w:after="160" w:line="276" w:lineRule="auto"/>
      <w:jc w:val="center"/>
      <w:outlineLvl w:val="0"/>
    </w:pPr>
    <w:rPr>
      <w:rFonts w:ascii="British Council Sans" w:hAnsi="British Council Sans"/>
      <w:b/>
      <w:sz w:val="24"/>
      <w:lang w:eastAsia="en-US"/>
    </w:rPr>
  </w:style>
  <w:style w:type="paragraph" w:styleId="BlockText">
    <w:name w:val="Block Text"/>
    <w:basedOn w:val="Normal"/>
    <w:rsid w:val="00F24FC0"/>
    <w:pPr>
      <w:spacing w:after="120"/>
      <w:ind w:left="1440" w:right="1440"/>
    </w:pPr>
  </w:style>
  <w:style w:type="paragraph" w:customStyle="1" w:styleId="Definition3">
    <w:name w:val="Definition 3"/>
    <w:basedOn w:val="BodyText"/>
    <w:rsid w:val="00F24FC0"/>
    <w:pPr>
      <w:numPr>
        <w:ilvl w:val="3"/>
        <w:numId w:val="38"/>
      </w:numPr>
      <w:tabs>
        <w:tab w:val="clear" w:pos="2552"/>
        <w:tab w:val="num" w:pos="360"/>
      </w:tabs>
      <w:spacing w:before="60" w:after="160" w:line="276" w:lineRule="auto"/>
      <w:ind w:left="0" w:firstLine="0"/>
      <w:jc w:val="left"/>
    </w:pPr>
    <w:rPr>
      <w:rFonts w:ascii="British Council Sans" w:hAnsi="British Council Sans"/>
      <w:sz w:val="24"/>
      <w:lang w:eastAsia="en-US"/>
    </w:rPr>
  </w:style>
  <w:style w:type="paragraph" w:customStyle="1" w:styleId="Definition4">
    <w:name w:val="Definition 4"/>
    <w:basedOn w:val="BodyText"/>
    <w:rsid w:val="00F24FC0"/>
    <w:pPr>
      <w:numPr>
        <w:ilvl w:val="4"/>
        <w:numId w:val="38"/>
      </w:numPr>
      <w:tabs>
        <w:tab w:val="clear" w:pos="3119"/>
        <w:tab w:val="num" w:pos="360"/>
      </w:tabs>
      <w:spacing w:before="60" w:after="160" w:line="276" w:lineRule="auto"/>
      <w:ind w:left="0" w:firstLine="0"/>
      <w:jc w:val="left"/>
    </w:pPr>
    <w:rPr>
      <w:rFonts w:ascii="British Council Sans" w:hAnsi="British Council Sans"/>
      <w:sz w:val="24"/>
      <w:lang w:eastAsia="en-US"/>
    </w:rPr>
  </w:style>
  <w:style w:type="paragraph" w:customStyle="1" w:styleId="Definition">
    <w:name w:val="Definition"/>
    <w:basedOn w:val="Normal"/>
    <w:rsid w:val="00F24FC0"/>
    <w:pPr>
      <w:numPr>
        <w:numId w:val="38"/>
      </w:numPr>
      <w:spacing w:before="60" w:after="160" w:line="276" w:lineRule="auto"/>
      <w:jc w:val="left"/>
    </w:pPr>
    <w:rPr>
      <w:rFonts w:ascii="British Council Sans" w:hAnsi="British Council Sans"/>
      <w:sz w:val="24"/>
      <w:lang w:eastAsia="en-US"/>
    </w:rPr>
  </w:style>
  <w:style w:type="paragraph" w:customStyle="1" w:styleId="Definition1">
    <w:name w:val="Definition 1"/>
    <w:basedOn w:val="BodyText"/>
    <w:rsid w:val="00F24FC0"/>
    <w:pPr>
      <w:numPr>
        <w:ilvl w:val="1"/>
        <w:numId w:val="38"/>
      </w:numPr>
      <w:tabs>
        <w:tab w:val="clear" w:pos="1418"/>
        <w:tab w:val="num" w:pos="360"/>
      </w:tabs>
      <w:spacing w:before="60" w:after="160" w:line="276" w:lineRule="auto"/>
      <w:ind w:left="0" w:firstLine="0"/>
      <w:jc w:val="left"/>
    </w:pPr>
    <w:rPr>
      <w:rFonts w:ascii="British Council Sans" w:hAnsi="British Council Sans"/>
      <w:sz w:val="24"/>
      <w:lang w:eastAsia="en-US"/>
    </w:rPr>
  </w:style>
  <w:style w:type="paragraph" w:customStyle="1" w:styleId="Definition2">
    <w:name w:val="Definition 2"/>
    <w:basedOn w:val="BodyText"/>
    <w:rsid w:val="00F24FC0"/>
    <w:pPr>
      <w:numPr>
        <w:ilvl w:val="2"/>
        <w:numId w:val="38"/>
      </w:numPr>
      <w:tabs>
        <w:tab w:val="clear" w:pos="1985"/>
        <w:tab w:val="num" w:pos="360"/>
      </w:tabs>
      <w:spacing w:before="60" w:after="160" w:line="276" w:lineRule="auto"/>
      <w:ind w:left="0" w:firstLine="0"/>
      <w:jc w:val="left"/>
    </w:pPr>
    <w:rPr>
      <w:rFonts w:ascii="British Council Sans" w:hAnsi="British Council Sans"/>
      <w:sz w:val="24"/>
      <w:lang w:eastAsia="en-US"/>
    </w:rPr>
  </w:style>
  <w:style w:type="paragraph" w:customStyle="1" w:styleId="BodyText1">
    <w:name w:val="Body Text 1"/>
    <w:basedOn w:val="BodyText"/>
    <w:rsid w:val="00F24FC0"/>
    <w:pPr>
      <w:spacing w:before="60" w:after="160" w:line="276" w:lineRule="auto"/>
      <w:ind w:left="851"/>
      <w:jc w:val="left"/>
    </w:pPr>
    <w:rPr>
      <w:rFonts w:ascii="British Council Sans" w:hAnsi="British Council Sans"/>
      <w:sz w:val="24"/>
      <w:lang w:eastAsia="en-US"/>
    </w:rPr>
  </w:style>
  <w:style w:type="paragraph" w:customStyle="1" w:styleId="ScheduleTitleClause">
    <w:name w:val="Schedule Title Clause"/>
    <w:basedOn w:val="Normal"/>
    <w:rsid w:val="007861DD"/>
    <w:pPr>
      <w:keepNext/>
      <w:tabs>
        <w:tab w:val="num" w:pos="720"/>
      </w:tabs>
      <w:spacing w:after="240" w:line="300" w:lineRule="atLeast"/>
      <w:ind w:left="720" w:hanging="720"/>
      <w:outlineLvl w:val="0"/>
    </w:pPr>
    <w:rPr>
      <w:b/>
      <w:color w:val="000000"/>
      <w:kern w:val="28"/>
      <w:lang w:eastAsia="en-US"/>
    </w:rPr>
  </w:style>
  <w:style w:type="paragraph" w:customStyle="1" w:styleId="ScheduleUntitledsubclause1">
    <w:name w:val="Schedule Untitled subclause 1"/>
    <w:basedOn w:val="Normal"/>
    <w:rsid w:val="007861DD"/>
    <w:pPr>
      <w:tabs>
        <w:tab w:val="num" w:pos="861"/>
      </w:tabs>
      <w:spacing w:before="280" w:after="120" w:line="300" w:lineRule="atLeast"/>
      <w:ind w:left="861" w:hanging="720"/>
      <w:outlineLvl w:val="1"/>
    </w:pPr>
    <w:rPr>
      <w:color w:val="000000"/>
      <w:lang w:eastAsia="en-US"/>
    </w:rPr>
  </w:style>
  <w:style w:type="paragraph" w:customStyle="1" w:styleId="ScheduleUntitledsubclause2">
    <w:name w:val="Schedule Untitled subclause 2"/>
    <w:basedOn w:val="Normal"/>
    <w:rsid w:val="007861DD"/>
    <w:pPr>
      <w:tabs>
        <w:tab w:val="num" w:pos="1555"/>
      </w:tabs>
      <w:spacing w:before="0" w:after="120" w:line="300" w:lineRule="atLeast"/>
      <w:ind w:left="1555" w:hanging="561"/>
      <w:outlineLvl w:val="2"/>
    </w:pPr>
    <w:rPr>
      <w:color w:val="000000"/>
      <w:lang w:eastAsia="en-US"/>
    </w:rPr>
  </w:style>
  <w:style w:type="paragraph" w:customStyle="1" w:styleId="ScheduleUntitledsubclause3">
    <w:name w:val="Schedule Untitled subclause 3"/>
    <w:basedOn w:val="Normal"/>
    <w:rsid w:val="007861DD"/>
    <w:pPr>
      <w:tabs>
        <w:tab w:val="left" w:pos="2261"/>
        <w:tab w:val="num" w:pos="2419"/>
      </w:tabs>
      <w:spacing w:before="0" w:after="120" w:line="300" w:lineRule="atLeast"/>
      <w:ind w:left="2275" w:hanging="576"/>
      <w:outlineLvl w:val="3"/>
    </w:pPr>
    <w:rPr>
      <w:color w:val="000000"/>
      <w:lang w:eastAsia="en-US"/>
    </w:rPr>
  </w:style>
  <w:style w:type="paragraph" w:customStyle="1" w:styleId="MRParts">
    <w:name w:val="M&amp;R Parts"/>
    <w:basedOn w:val="Normal"/>
    <w:next w:val="Normal"/>
    <w:rsid w:val="009724F7"/>
    <w:pPr>
      <w:numPr>
        <w:numId w:val="41"/>
      </w:numPr>
    </w:pPr>
    <w:rPr>
      <w:b/>
      <w:caps/>
    </w:rPr>
  </w:style>
  <w:style w:type="paragraph" w:customStyle="1" w:styleId="MRHeading1">
    <w:name w:val="M&amp;R Heading 1"/>
    <w:aliases w:val="M&amp;R H1"/>
    <w:basedOn w:val="Normal"/>
    <w:uiPriority w:val="9"/>
    <w:qFormat/>
    <w:rsid w:val="00297390"/>
    <w:pPr>
      <w:keepNext/>
      <w:keepLines/>
      <w:numPr>
        <w:numId w:val="43"/>
      </w:numPr>
      <w:tabs>
        <w:tab w:val="left" w:pos="720"/>
      </w:tabs>
      <w:outlineLvl w:val="0"/>
    </w:pPr>
    <w:rPr>
      <w:rFonts w:eastAsia="Calibri"/>
      <w:b/>
      <w:szCs w:val="22"/>
      <w:u w:val="single"/>
    </w:rPr>
  </w:style>
  <w:style w:type="paragraph" w:customStyle="1" w:styleId="MRHeading2">
    <w:name w:val="M&amp;R Heading 2"/>
    <w:aliases w:val="M&amp;R H2"/>
    <w:basedOn w:val="Normal"/>
    <w:uiPriority w:val="9"/>
    <w:qFormat/>
    <w:rsid w:val="00297390"/>
    <w:pPr>
      <w:numPr>
        <w:ilvl w:val="1"/>
        <w:numId w:val="43"/>
      </w:numPr>
      <w:tabs>
        <w:tab w:val="left" w:pos="720"/>
      </w:tabs>
      <w:outlineLvl w:val="1"/>
    </w:pPr>
    <w:rPr>
      <w:rFonts w:eastAsia="Calibri"/>
      <w:szCs w:val="22"/>
    </w:rPr>
  </w:style>
  <w:style w:type="paragraph" w:customStyle="1" w:styleId="MRHeading3">
    <w:name w:val="M&amp;R Heading 3"/>
    <w:aliases w:val="M&amp;R H3"/>
    <w:basedOn w:val="Normal"/>
    <w:uiPriority w:val="9"/>
    <w:qFormat/>
    <w:rsid w:val="00297390"/>
    <w:pPr>
      <w:numPr>
        <w:ilvl w:val="2"/>
        <w:numId w:val="43"/>
      </w:numPr>
      <w:tabs>
        <w:tab w:val="left" w:pos="1797"/>
      </w:tabs>
      <w:outlineLvl w:val="2"/>
    </w:pPr>
    <w:rPr>
      <w:rFonts w:eastAsia="Calibri"/>
      <w:szCs w:val="22"/>
    </w:rPr>
  </w:style>
  <w:style w:type="paragraph" w:customStyle="1" w:styleId="MRHeading4">
    <w:name w:val="M&amp;R Heading 4"/>
    <w:aliases w:val="M&amp;R H4"/>
    <w:basedOn w:val="Normal"/>
    <w:uiPriority w:val="9"/>
    <w:rsid w:val="00297390"/>
    <w:pPr>
      <w:numPr>
        <w:ilvl w:val="3"/>
        <w:numId w:val="43"/>
      </w:numPr>
      <w:tabs>
        <w:tab w:val="left" w:pos="2517"/>
      </w:tabs>
      <w:outlineLvl w:val="3"/>
    </w:pPr>
    <w:rPr>
      <w:rFonts w:eastAsia="Calibri"/>
      <w:szCs w:val="22"/>
    </w:rPr>
  </w:style>
  <w:style w:type="paragraph" w:customStyle="1" w:styleId="MRHeading5">
    <w:name w:val="M&amp;R Heading 5"/>
    <w:aliases w:val="M&amp;R H5"/>
    <w:basedOn w:val="Normal"/>
    <w:uiPriority w:val="9"/>
    <w:rsid w:val="00297390"/>
    <w:pPr>
      <w:numPr>
        <w:ilvl w:val="4"/>
        <w:numId w:val="43"/>
      </w:numPr>
      <w:tabs>
        <w:tab w:val="left" w:pos="3238"/>
      </w:tabs>
      <w:outlineLvl w:val="4"/>
    </w:pPr>
    <w:rPr>
      <w:rFonts w:eastAsia="Calibri"/>
      <w:szCs w:val="22"/>
    </w:rPr>
  </w:style>
  <w:style w:type="paragraph" w:customStyle="1" w:styleId="MRHeading6">
    <w:name w:val="M&amp;R Heading 6"/>
    <w:aliases w:val="M&amp;R H6"/>
    <w:basedOn w:val="Normal"/>
    <w:uiPriority w:val="9"/>
    <w:rsid w:val="00297390"/>
    <w:pPr>
      <w:numPr>
        <w:ilvl w:val="5"/>
        <w:numId w:val="43"/>
      </w:numPr>
      <w:tabs>
        <w:tab w:val="left" w:pos="3958"/>
      </w:tabs>
      <w:outlineLvl w:val="5"/>
    </w:pPr>
    <w:rPr>
      <w:rFonts w:eastAsia="Calibri"/>
      <w:szCs w:val="22"/>
    </w:rPr>
  </w:style>
  <w:style w:type="paragraph" w:customStyle="1" w:styleId="MRHeading7">
    <w:name w:val="M&amp;R Heading 7"/>
    <w:aliases w:val="M&amp;R H7"/>
    <w:basedOn w:val="Normal"/>
    <w:uiPriority w:val="9"/>
    <w:rsid w:val="00297390"/>
    <w:pPr>
      <w:numPr>
        <w:ilvl w:val="6"/>
        <w:numId w:val="43"/>
      </w:numPr>
      <w:tabs>
        <w:tab w:val="left" w:pos="4678"/>
      </w:tabs>
      <w:outlineLvl w:val="6"/>
    </w:pPr>
    <w:rPr>
      <w:rFonts w:eastAsia="Calibri"/>
      <w:szCs w:val="22"/>
    </w:rPr>
  </w:style>
  <w:style w:type="paragraph" w:customStyle="1" w:styleId="MRHeading8">
    <w:name w:val="M&amp;R Heading 8"/>
    <w:aliases w:val="M&amp;R H8"/>
    <w:basedOn w:val="Normal"/>
    <w:uiPriority w:val="9"/>
    <w:rsid w:val="00297390"/>
    <w:pPr>
      <w:numPr>
        <w:ilvl w:val="7"/>
        <w:numId w:val="43"/>
      </w:numPr>
      <w:tabs>
        <w:tab w:val="left" w:pos="5398"/>
      </w:tabs>
      <w:outlineLvl w:val="7"/>
    </w:pPr>
    <w:rPr>
      <w:rFonts w:eastAsia="Calibri"/>
      <w:szCs w:val="22"/>
    </w:rPr>
  </w:style>
  <w:style w:type="paragraph" w:customStyle="1" w:styleId="MRHeading9">
    <w:name w:val="M&amp;R Heading 9"/>
    <w:aliases w:val="M&amp;R H9"/>
    <w:basedOn w:val="Normal"/>
    <w:uiPriority w:val="9"/>
    <w:rsid w:val="00297390"/>
    <w:pPr>
      <w:numPr>
        <w:ilvl w:val="8"/>
        <w:numId w:val="43"/>
      </w:numPr>
      <w:tabs>
        <w:tab w:val="left" w:pos="6118"/>
      </w:tabs>
      <w:outlineLvl w:val="8"/>
    </w:pPr>
    <w:rPr>
      <w:rFonts w:eastAsia="Calibri"/>
      <w:szCs w:val="22"/>
    </w:rPr>
  </w:style>
  <w:style w:type="numbering" w:customStyle="1" w:styleId="Headings">
    <w:name w:val="Headings"/>
    <w:rsid w:val="00297390"/>
    <w:pPr>
      <w:numPr>
        <w:numId w:val="42"/>
      </w:numPr>
    </w:pPr>
  </w:style>
  <w:style w:type="paragraph" w:customStyle="1" w:styleId="Normla">
    <w:name w:val="Normla"/>
    <w:basedOn w:val="MRSchedule2"/>
    <w:rsid w:val="008B592B"/>
    <w:pPr>
      <w:spacing w:before="60" w:after="160" w:line="276" w:lineRule="auto"/>
    </w:pPr>
    <w:rPr>
      <w:rFonts w:cs="Arial"/>
      <w:szCs w:val="22"/>
    </w:rPr>
  </w:style>
  <w:style w:type="paragraph" w:styleId="FootnoteText">
    <w:name w:val="footnote text"/>
    <w:basedOn w:val="Normal"/>
    <w:link w:val="FootnoteTextChar"/>
    <w:uiPriority w:val="99"/>
    <w:unhideWhenUsed/>
    <w:rsid w:val="002921FF"/>
    <w:pPr>
      <w:spacing w:before="0" w:line="240" w:lineRule="auto"/>
    </w:pPr>
    <w:rPr>
      <w:sz w:val="20"/>
    </w:rPr>
  </w:style>
  <w:style w:type="character" w:customStyle="1" w:styleId="FootnoteTextChar">
    <w:name w:val="Footnote Text Char"/>
    <w:basedOn w:val="DefaultParagraphFont"/>
    <w:link w:val="FootnoteText"/>
    <w:uiPriority w:val="99"/>
    <w:rsid w:val="002921FF"/>
    <w:rPr>
      <w:rFonts w:cs="Times New Roman"/>
    </w:rPr>
  </w:style>
  <w:style w:type="character" w:styleId="FootnoteReference">
    <w:name w:val="footnote reference"/>
    <w:basedOn w:val="DefaultParagraphFont"/>
    <w:uiPriority w:val="99"/>
    <w:unhideWhenUsed/>
    <w:rsid w:val="002921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8167">
      <w:bodyDiv w:val="1"/>
      <w:marLeft w:val="0"/>
      <w:marRight w:val="0"/>
      <w:marTop w:val="0"/>
      <w:marBottom w:val="0"/>
      <w:divBdr>
        <w:top w:val="none" w:sz="0" w:space="0" w:color="auto"/>
        <w:left w:val="none" w:sz="0" w:space="0" w:color="auto"/>
        <w:bottom w:val="none" w:sz="0" w:space="0" w:color="auto"/>
        <w:right w:val="none" w:sz="0" w:space="0" w:color="auto"/>
      </w:divBdr>
    </w:div>
    <w:div w:id="328874958">
      <w:bodyDiv w:val="1"/>
      <w:marLeft w:val="0"/>
      <w:marRight w:val="0"/>
      <w:marTop w:val="0"/>
      <w:marBottom w:val="0"/>
      <w:divBdr>
        <w:top w:val="none" w:sz="0" w:space="0" w:color="auto"/>
        <w:left w:val="none" w:sz="0" w:space="0" w:color="auto"/>
        <w:bottom w:val="none" w:sz="0" w:space="0" w:color="auto"/>
        <w:right w:val="none" w:sz="0" w:space="0" w:color="auto"/>
      </w:divBdr>
    </w:div>
    <w:div w:id="549999174">
      <w:bodyDiv w:val="1"/>
      <w:marLeft w:val="0"/>
      <w:marRight w:val="0"/>
      <w:marTop w:val="0"/>
      <w:marBottom w:val="0"/>
      <w:divBdr>
        <w:top w:val="none" w:sz="0" w:space="0" w:color="auto"/>
        <w:left w:val="none" w:sz="0" w:space="0" w:color="auto"/>
        <w:bottom w:val="none" w:sz="0" w:space="0" w:color="auto"/>
        <w:right w:val="none" w:sz="0" w:space="0" w:color="auto"/>
      </w:divBdr>
    </w:div>
    <w:div w:id="961494454">
      <w:bodyDiv w:val="1"/>
      <w:marLeft w:val="0"/>
      <w:marRight w:val="0"/>
      <w:marTop w:val="0"/>
      <w:marBottom w:val="0"/>
      <w:divBdr>
        <w:top w:val="none" w:sz="0" w:space="0" w:color="auto"/>
        <w:left w:val="none" w:sz="0" w:space="0" w:color="auto"/>
        <w:bottom w:val="none" w:sz="0" w:space="0" w:color="auto"/>
        <w:right w:val="none" w:sz="0" w:space="0" w:color="auto"/>
      </w:divBdr>
    </w:div>
    <w:div w:id="1100756287">
      <w:bodyDiv w:val="1"/>
      <w:marLeft w:val="0"/>
      <w:marRight w:val="0"/>
      <w:marTop w:val="0"/>
      <w:marBottom w:val="0"/>
      <w:divBdr>
        <w:top w:val="none" w:sz="0" w:space="0" w:color="auto"/>
        <w:left w:val="none" w:sz="0" w:space="0" w:color="auto"/>
        <w:bottom w:val="none" w:sz="0" w:space="0" w:color="auto"/>
        <w:right w:val="none" w:sz="0" w:space="0" w:color="auto"/>
      </w:divBdr>
    </w:div>
    <w:div w:id="1168982583">
      <w:bodyDiv w:val="1"/>
      <w:marLeft w:val="0"/>
      <w:marRight w:val="0"/>
      <w:marTop w:val="0"/>
      <w:marBottom w:val="0"/>
      <w:divBdr>
        <w:top w:val="none" w:sz="0" w:space="0" w:color="auto"/>
        <w:left w:val="none" w:sz="0" w:space="0" w:color="auto"/>
        <w:bottom w:val="none" w:sz="0" w:space="0" w:color="auto"/>
        <w:right w:val="none" w:sz="0" w:space="0" w:color="auto"/>
      </w:divBdr>
    </w:div>
    <w:div w:id="1777360595">
      <w:bodyDiv w:val="1"/>
      <w:marLeft w:val="0"/>
      <w:marRight w:val="0"/>
      <w:marTop w:val="0"/>
      <w:marBottom w:val="0"/>
      <w:divBdr>
        <w:top w:val="none" w:sz="0" w:space="0" w:color="auto"/>
        <w:left w:val="none" w:sz="0" w:space="0" w:color="auto"/>
        <w:bottom w:val="none" w:sz="0" w:space="0" w:color="auto"/>
        <w:right w:val="none" w:sz="0" w:space="0" w:color="auto"/>
      </w:divBdr>
    </w:div>
    <w:div w:id="188108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ishcouncil.org/partner/international-development/jobs/policies-consultan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664E6-8D20-4ADB-A40D-BE54AFFBC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Blank</Template>
  <TotalTime>1</TotalTime>
  <Pages>22</Pages>
  <Words>7912</Words>
  <Characters>42542</Characters>
  <Application>Microsoft Office Word</Application>
  <DocSecurity>0</DocSecurity>
  <Lines>354</Lines>
  <Paragraphs>100</Paragraphs>
  <ScaleCrop>false</ScaleCrop>
  <HeadingPairs>
    <vt:vector size="2" baseType="variant">
      <vt:variant>
        <vt:lpstr>Title</vt:lpstr>
      </vt:variant>
      <vt:variant>
        <vt:i4>1</vt:i4>
      </vt:variant>
    </vt:vector>
  </HeadingPairs>
  <TitlesOfParts>
    <vt:vector size="1" baseType="lpstr">
      <vt:lpstr>AGREEMENT FOR THE PURCHASE OF PROFESSIONAL OR CONSULTANCY SERVICES (SHORT FORM)</vt:lpstr>
    </vt:vector>
  </TitlesOfParts>
  <Company>British Council</Company>
  <LinksUpToDate>false</LinksUpToDate>
  <CharactersWithSpaces>50354</CharactersWithSpaces>
  <SharedDoc>false</SharedDoc>
  <HLinks>
    <vt:vector size="6" baseType="variant">
      <vt:variant>
        <vt:i4>4325413</vt:i4>
      </vt:variant>
      <vt:variant>
        <vt:i4>39</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PURCHASE OF PROFESSIONAL OR CONSULTANCY SERVICES (SHORT FORM)</dc:title>
  <dc:subject/>
  <dc:creator>Utovka, Snezana (Brand)</dc:creator>
  <cp:keywords/>
  <cp:lastModifiedBy>Sundram, Prabha (Malaysia)</cp:lastModifiedBy>
  <cp:revision>2</cp:revision>
  <cp:lastPrinted>2017-01-20T11:12:00Z</cp:lastPrinted>
  <dcterms:created xsi:type="dcterms:W3CDTF">2021-10-13T06:39:00Z</dcterms:created>
  <dcterms:modified xsi:type="dcterms:W3CDTF">2021-10-13T06:39:00Z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ies>
</file>